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BF" w:rsidRDefault="005C6F3E" w:rsidP="005C6F3E">
      <w:pPr>
        <w:pStyle w:val="RODOTytu"/>
        <w:jc w:val="center"/>
      </w:pPr>
      <w:bookmarkStart w:id="0" w:name="_GoBack"/>
      <w:bookmarkEnd w:id="0"/>
      <w:r>
        <w:t>KLAUZULA INFORMACYJNA DOTYCZĄCA OCHRONY</w:t>
      </w:r>
      <w:r w:rsidR="006C4519">
        <w:br/>
      </w:r>
      <w:r>
        <w:t>DANYCH OSOBOWYCH I ZASAD ICH PRZETWARZANIA</w:t>
      </w:r>
    </w:p>
    <w:p w:rsidR="00D31DFE" w:rsidRPr="00D31DFE" w:rsidRDefault="00D31DFE" w:rsidP="006C4519">
      <w:pPr>
        <w:numPr>
          <w:ilvl w:val="0"/>
          <w:numId w:val="0"/>
        </w:numPr>
        <w:spacing w:line="264" w:lineRule="auto"/>
      </w:pPr>
      <w:r w:rsidRPr="00D31DFE">
        <w:t>Na podstawie rozporządzenia Parlamentu Europejskiego i Rady (UE) 2016/679 z dnia 27</w:t>
      </w:r>
      <w:r>
        <w:t> </w:t>
      </w:r>
      <w:r w:rsidRPr="00D31DFE">
        <w:t>kwietnia 2016 r. w sprawie ochrony osób fizycznych w związku z przetwarzaniem danych osobowych i w sprawie swobodnego przepływu takich danych oraz uchylenia dyrektywy 95/46/WE, (Dz. Urz. UE L 119 z 04.05.2016, s.1), zwanego jako ,,RODO” udostępniam klauzulę informacyjną.</w:t>
      </w:r>
    </w:p>
    <w:p w:rsidR="00844A80" w:rsidRPr="00B236BF" w:rsidRDefault="00D31DFE" w:rsidP="00D31DFE">
      <w:pPr>
        <w:numPr>
          <w:ilvl w:val="0"/>
          <w:numId w:val="0"/>
        </w:numPr>
        <w:spacing w:before="360" w:beforeAutospacing="0" w:line="240" w:lineRule="auto"/>
      </w:pPr>
      <w:r w:rsidRPr="00D31DFE">
        <w:rPr>
          <w:b/>
          <w:bCs/>
        </w:rPr>
        <w:t>KLAUZULA INFORMACYJNA</w:t>
      </w:r>
    </w:p>
    <w:p w:rsidR="00B236BF" w:rsidRPr="00B236BF" w:rsidRDefault="00B236BF" w:rsidP="00DF4DC3">
      <w:r w:rsidRPr="00B236BF">
        <w:t>Administratorem Danych Osobowych jest Kujawsko-Pomorski Kurator Oświaty</w:t>
      </w:r>
      <w:r>
        <w:t xml:space="preserve"> z </w:t>
      </w:r>
      <w:r w:rsidRPr="00B236BF">
        <w:t>siedzibą</w:t>
      </w:r>
      <w:r>
        <w:t xml:space="preserve"> w </w:t>
      </w:r>
      <w:r w:rsidRPr="00B236BF">
        <w:t>Bydgoszczy przy</w:t>
      </w:r>
      <w:r>
        <w:t xml:space="preserve"> ul. </w:t>
      </w:r>
      <w:r w:rsidRPr="00B236BF">
        <w:t>Konarskiego 1-3, 85-066 Bydgoszcz.</w:t>
      </w:r>
    </w:p>
    <w:p w:rsidR="00B236BF" w:rsidRPr="00B236BF" w:rsidRDefault="00B236BF" w:rsidP="00DF4DC3">
      <w:r w:rsidRPr="00B236BF">
        <w:t xml:space="preserve">Dane do kontaktu: </w:t>
      </w:r>
    </w:p>
    <w:p w:rsidR="00B236BF" w:rsidRPr="00B236BF" w:rsidRDefault="00B236BF" w:rsidP="000D56D2">
      <w:pPr>
        <w:pStyle w:val="RODOPunktor"/>
      </w:pPr>
      <w:r w:rsidRPr="00B236BF">
        <w:t>nr telefonu: 52 34 97 639;</w:t>
      </w:r>
    </w:p>
    <w:p w:rsidR="00B236BF" w:rsidRPr="00B236BF" w:rsidRDefault="00B236BF" w:rsidP="000D56D2">
      <w:pPr>
        <w:pStyle w:val="RODOPunktor"/>
      </w:pPr>
      <w:r w:rsidRPr="00B236BF">
        <w:t>listownie na adres: Kuratorium Oświaty</w:t>
      </w:r>
      <w:r>
        <w:t xml:space="preserve"> w </w:t>
      </w:r>
      <w:r w:rsidRPr="00B236BF">
        <w:t>Bydgoszczy,</w:t>
      </w:r>
      <w:r>
        <w:t xml:space="preserve"> ul. </w:t>
      </w:r>
      <w:r w:rsidRPr="00B236BF">
        <w:t>Konarskiego 1-3, 85</w:t>
      </w:r>
      <w:r w:rsidR="009E1651">
        <w:noBreakHyphen/>
      </w:r>
      <w:r w:rsidRPr="00B236BF">
        <w:t>066 Bydgoszcz;</w:t>
      </w:r>
    </w:p>
    <w:p w:rsidR="00B236BF" w:rsidRPr="00B236BF" w:rsidRDefault="00B236BF" w:rsidP="009E1651">
      <w:pPr>
        <w:pStyle w:val="RODOPunktor"/>
      </w:pPr>
      <w:r w:rsidRPr="00B236BF">
        <w:t>e</w:t>
      </w:r>
      <w:r w:rsidR="00F7515E">
        <w:t>-</w:t>
      </w:r>
      <w:r w:rsidRPr="00B236BF">
        <w:t>mail: </w:t>
      </w:r>
      <w:hyperlink r:id="rId8" w:history="1">
        <w:r w:rsidRPr="00B236BF">
          <w:rPr>
            <w:color w:val="0000FF"/>
            <w:u w:val="single"/>
          </w:rPr>
          <w:t>kurator@bydgoszcz.uw.gov.pl</w:t>
        </w:r>
      </w:hyperlink>
      <w:r w:rsidRPr="00B236BF">
        <w:t>;</w:t>
      </w:r>
    </w:p>
    <w:p w:rsidR="00B236BF" w:rsidRPr="00B236BF" w:rsidRDefault="00B236BF" w:rsidP="009E1651">
      <w:pPr>
        <w:pStyle w:val="RODOPunktor"/>
      </w:pPr>
      <w:r w:rsidRPr="00B236BF">
        <w:t>ELEKTRONICZNA SKRZYNKA PODAWCZA Kuratorium Oświaty</w:t>
      </w:r>
      <w:r>
        <w:t xml:space="preserve"> w </w:t>
      </w:r>
      <w:r w:rsidRPr="00B236BF">
        <w:t>Bydgo</w:t>
      </w:r>
      <w:r w:rsidR="004C31CD">
        <w:softHyphen/>
      </w:r>
      <w:r w:rsidRPr="00B236BF">
        <w:t xml:space="preserve">szczy </w:t>
      </w:r>
      <w:r w:rsidR="004C31CD">
        <w:t xml:space="preserve">(KOBYDGOSZCZ) </w:t>
      </w:r>
      <w:r w:rsidRPr="00B236BF">
        <w:t xml:space="preserve">jest dostępna na portalu </w:t>
      </w:r>
      <w:proofErr w:type="spellStart"/>
      <w:r w:rsidRPr="00B236BF">
        <w:t>ePUAP</w:t>
      </w:r>
      <w:proofErr w:type="spellEnd"/>
      <w:r w:rsidRPr="00B236BF">
        <w:t xml:space="preserve"> (Elektroniczna Pla</w:t>
      </w:r>
      <w:r w:rsidRPr="00B236BF">
        <w:t>t</w:t>
      </w:r>
      <w:r w:rsidRPr="00B236BF">
        <w:t>forma Usług Administracji Publicznej) </w:t>
      </w:r>
      <w:hyperlink r:id="rId9" w:history="1">
        <w:r w:rsidRPr="00B236BF">
          <w:rPr>
            <w:color w:val="0000FF"/>
            <w:u w:val="single"/>
          </w:rPr>
          <w:t>http://epuap.gov.pl</w:t>
        </w:r>
      </w:hyperlink>
      <w:r w:rsidRPr="00B236BF">
        <w:t>.</w:t>
      </w:r>
    </w:p>
    <w:p w:rsidR="00B236BF" w:rsidRPr="00B236BF" w:rsidRDefault="00B236BF" w:rsidP="00DF4DC3">
      <w:r w:rsidRPr="00B236BF">
        <w:t>Administrator wyznaczył Inspektora Ochrony Danych</w:t>
      </w:r>
      <w:r>
        <w:t xml:space="preserve"> z </w:t>
      </w:r>
      <w:r w:rsidRPr="00B236BF">
        <w:t>siedzibą</w:t>
      </w:r>
      <w:r>
        <w:t xml:space="preserve"> w </w:t>
      </w:r>
      <w:r w:rsidRPr="00B236BF">
        <w:t>Bydgoszczy przy</w:t>
      </w:r>
      <w:r>
        <w:t xml:space="preserve"> ul. </w:t>
      </w:r>
      <w:r w:rsidRPr="00B236BF">
        <w:t xml:space="preserve">Konarskiego 1-3, 85-066 Bydgoszcz. </w:t>
      </w:r>
    </w:p>
    <w:p w:rsidR="00B236BF" w:rsidRPr="00B236BF" w:rsidRDefault="00B236BF" w:rsidP="00DF4DC3">
      <w:r w:rsidRPr="00B236BF">
        <w:t xml:space="preserve">Dane do kontaktu: </w:t>
      </w:r>
    </w:p>
    <w:p w:rsidR="00B236BF" w:rsidRPr="00B236BF" w:rsidRDefault="00B236BF" w:rsidP="002F013C">
      <w:pPr>
        <w:pStyle w:val="RODOPunktor"/>
      </w:pPr>
      <w:r w:rsidRPr="00B236BF">
        <w:t>Jaros</w:t>
      </w:r>
      <w:r w:rsidR="00022506">
        <w:t>ł</w:t>
      </w:r>
      <w:r w:rsidRPr="00B236BF">
        <w:t>aw Sternik</w:t>
      </w:r>
      <w:r w:rsidR="00AA6320">
        <w:t>;</w:t>
      </w:r>
    </w:p>
    <w:p w:rsidR="00B236BF" w:rsidRPr="00B236BF" w:rsidRDefault="00B236BF" w:rsidP="002F013C">
      <w:pPr>
        <w:pStyle w:val="RODOPunktor"/>
      </w:pPr>
      <w:r w:rsidRPr="00B236BF">
        <w:t>nr telefonu: 52 34 97 623;</w:t>
      </w:r>
    </w:p>
    <w:p w:rsidR="00B236BF" w:rsidRPr="00B236BF" w:rsidRDefault="00B236BF" w:rsidP="002F013C">
      <w:pPr>
        <w:pStyle w:val="RODOPunktor"/>
      </w:pPr>
      <w:r w:rsidRPr="00B236BF">
        <w:t>e-mail: </w:t>
      </w:r>
      <w:hyperlink r:id="rId10" w:history="1">
        <w:r w:rsidRPr="00B236BF">
          <w:rPr>
            <w:color w:val="0000FF"/>
            <w:u w:val="single"/>
          </w:rPr>
          <w:t>jsternik@bydgoszcz.uw.gov.pl</w:t>
        </w:r>
      </w:hyperlink>
      <w:r w:rsidRPr="00B236BF">
        <w:t>;</w:t>
      </w:r>
    </w:p>
    <w:p w:rsidR="00B236BF" w:rsidRPr="00B236BF" w:rsidRDefault="00B236BF" w:rsidP="002F013C">
      <w:pPr>
        <w:pStyle w:val="RODOPunktor"/>
      </w:pPr>
      <w:r w:rsidRPr="00B236BF">
        <w:t>listownie na adres: Kuratorium Oświaty</w:t>
      </w:r>
      <w:r>
        <w:t xml:space="preserve"> w </w:t>
      </w:r>
      <w:r w:rsidRPr="00B236BF">
        <w:t>Bydgoszczy,</w:t>
      </w:r>
      <w:r>
        <w:t xml:space="preserve"> ul. </w:t>
      </w:r>
      <w:r w:rsidRPr="00B236BF">
        <w:t>Konarskiego 1-3, 85</w:t>
      </w:r>
      <w:r w:rsidR="002014EA">
        <w:noBreakHyphen/>
      </w:r>
      <w:r w:rsidRPr="00B236BF">
        <w:t>066 Bydgoszcz.</w:t>
      </w:r>
    </w:p>
    <w:p w:rsidR="00B236BF" w:rsidRPr="00B236BF" w:rsidRDefault="00B236BF" w:rsidP="00DF4DC3">
      <w:r w:rsidRPr="00B236BF">
        <w:t>Kuratorium Oświaty</w:t>
      </w:r>
      <w:r>
        <w:t xml:space="preserve"> w </w:t>
      </w:r>
      <w:r w:rsidRPr="00B236BF">
        <w:t>Bydgoszczy gromadzi</w:t>
      </w:r>
      <w:r>
        <w:t xml:space="preserve"> i </w:t>
      </w:r>
      <w:r w:rsidRPr="00B236BF">
        <w:t>przetwarza dane osobowe na podstawie</w:t>
      </w:r>
      <w:r>
        <w:t xml:space="preserve"> i w </w:t>
      </w:r>
      <w:r w:rsidRPr="00B236BF">
        <w:t>granicach przepisów prawa,</w:t>
      </w:r>
      <w:r>
        <w:t xml:space="preserve"> w </w:t>
      </w:r>
      <w:r w:rsidRPr="00B236BF">
        <w:t>szczególności prawa oświatowego</w:t>
      </w:r>
      <w:r>
        <w:t xml:space="preserve"> i </w:t>
      </w:r>
      <w:r w:rsidRPr="00B236BF">
        <w:t>kodeksu pracy</w:t>
      </w:r>
      <w:r>
        <w:t xml:space="preserve"> w </w:t>
      </w:r>
      <w:r w:rsidRPr="00B236BF">
        <w:t>celu realizacji zadań statutowych.</w:t>
      </w:r>
    </w:p>
    <w:p w:rsidR="00B236BF" w:rsidRPr="00B236BF" w:rsidRDefault="00B236BF" w:rsidP="00DF4DC3">
      <w:r w:rsidRPr="00B236BF">
        <w:t>Podanie przez Państwa danych osobowych jest warunkiem prowadzenia sprawy</w:t>
      </w:r>
      <w:r>
        <w:t xml:space="preserve"> w </w:t>
      </w:r>
      <w:r w:rsidRPr="00B236BF">
        <w:t>Kuratorium Oświaty</w:t>
      </w:r>
      <w:r>
        <w:t xml:space="preserve"> w </w:t>
      </w:r>
      <w:r w:rsidRPr="00B236BF">
        <w:t>Bydgoszczy.</w:t>
      </w:r>
    </w:p>
    <w:p w:rsidR="00B236BF" w:rsidRPr="00B236BF" w:rsidRDefault="00B236BF" w:rsidP="00DF4DC3">
      <w:r w:rsidRPr="00B236BF">
        <w:t xml:space="preserve">Podanie danych jest: </w:t>
      </w:r>
    </w:p>
    <w:p w:rsidR="00B236BF" w:rsidRPr="00B236BF" w:rsidRDefault="00B236BF" w:rsidP="002F013C">
      <w:pPr>
        <w:pStyle w:val="RODOPunktor"/>
      </w:pPr>
      <w:r w:rsidRPr="00B236BF">
        <w:t>obowiązkowe, jeżeli tak zostało określone</w:t>
      </w:r>
      <w:r>
        <w:t xml:space="preserve"> w </w:t>
      </w:r>
      <w:r w:rsidRPr="00B236BF">
        <w:t>przepisach prawa;</w:t>
      </w:r>
    </w:p>
    <w:p w:rsidR="00B236BF" w:rsidRPr="00B236BF" w:rsidRDefault="00B236BF" w:rsidP="002F013C">
      <w:pPr>
        <w:pStyle w:val="RODOPunktor"/>
      </w:pPr>
      <w:r w:rsidRPr="00B236BF">
        <w:t>dobrowolne, jeżeli odbywa się na podstawie Państwa zgody lub ma na celu z</w:t>
      </w:r>
      <w:r w:rsidRPr="00B236BF">
        <w:t>a</w:t>
      </w:r>
      <w:r w:rsidRPr="00B236BF">
        <w:t>warcie umowy. Konsekwencją niepodania danych będzie brak możliwości real</w:t>
      </w:r>
      <w:r w:rsidRPr="00B236BF">
        <w:t>i</w:t>
      </w:r>
      <w:r w:rsidRPr="00B236BF">
        <w:t xml:space="preserve">zacji czynności urzędowych lub </w:t>
      </w:r>
      <w:proofErr w:type="spellStart"/>
      <w:r w:rsidRPr="00B236BF">
        <w:t>niezawarcie</w:t>
      </w:r>
      <w:proofErr w:type="spellEnd"/>
      <w:r w:rsidRPr="00B236BF">
        <w:t xml:space="preserve"> umowy.</w:t>
      </w:r>
    </w:p>
    <w:p w:rsidR="00B236BF" w:rsidRPr="00B236BF" w:rsidRDefault="00B236BF" w:rsidP="00DF4DC3">
      <w:r w:rsidRPr="00B236BF">
        <w:t>Dane osobowe przetwarzane będą przez Kuratorium Oświaty</w:t>
      </w:r>
      <w:r>
        <w:t xml:space="preserve"> w </w:t>
      </w:r>
      <w:r w:rsidRPr="00B236BF">
        <w:t>Bydgoszczy wyłącznie</w:t>
      </w:r>
      <w:r>
        <w:t xml:space="preserve"> w </w:t>
      </w:r>
      <w:r w:rsidRPr="00B236BF">
        <w:t>przypadku posiadania przez Administratora danych podstaw prawnych wynikających</w:t>
      </w:r>
      <w:r>
        <w:t xml:space="preserve"> z art. </w:t>
      </w:r>
      <w:r w:rsidRPr="00B236BF">
        <w:t>6 rozporządzenia RODO</w:t>
      </w:r>
      <w:r>
        <w:t xml:space="preserve"> i </w:t>
      </w:r>
      <w:r w:rsidRPr="00B236BF">
        <w:t>wyłącznie</w:t>
      </w:r>
      <w:r>
        <w:t xml:space="preserve"> w </w:t>
      </w:r>
      <w:r w:rsidRPr="00B236BF">
        <w:t>celu dostosowanym do danej podstawy prawnej.</w:t>
      </w:r>
    </w:p>
    <w:p w:rsidR="00B236BF" w:rsidRPr="00B236BF" w:rsidRDefault="00B236BF" w:rsidP="00DF4DC3">
      <w:r w:rsidRPr="00B236BF">
        <w:lastRenderedPageBreak/>
        <w:t>Dane osobowe przetwarzane będą do czasu istnienia podstawy do ich przetwarzania,</w:t>
      </w:r>
      <w:r>
        <w:t xml:space="preserve"> w </w:t>
      </w:r>
      <w:r w:rsidRPr="00B236BF">
        <w:t>tym również przez okres przewidziany</w:t>
      </w:r>
      <w:r>
        <w:t xml:space="preserve"> w </w:t>
      </w:r>
      <w:r w:rsidRPr="00B236BF">
        <w:t>przepisach dotyczących przechowywania</w:t>
      </w:r>
      <w:r>
        <w:t xml:space="preserve"> i </w:t>
      </w:r>
      <w:r w:rsidRPr="00B236BF">
        <w:t>archiwizacji dokumentacji.</w:t>
      </w:r>
    </w:p>
    <w:p w:rsidR="00B236BF" w:rsidRDefault="00B236BF" w:rsidP="00DF4DC3">
      <w:r w:rsidRPr="00B236BF">
        <w:t>Państwa dane nie będą poddawane zautomatyzowanemu podejmowaniu decyzji,</w:t>
      </w:r>
      <w:r>
        <w:t xml:space="preserve"> w </w:t>
      </w:r>
      <w:r w:rsidRPr="00B236BF">
        <w:t>tym również profilowaniu.</w:t>
      </w:r>
    </w:p>
    <w:p w:rsidR="00B236BF" w:rsidRPr="00B236BF" w:rsidRDefault="00B236BF" w:rsidP="00520194">
      <w:pPr>
        <w:keepNext/>
      </w:pPr>
      <w:r>
        <w:t>W </w:t>
      </w:r>
      <w:r w:rsidRPr="00B236BF">
        <w:t>związku</w:t>
      </w:r>
      <w:r>
        <w:t xml:space="preserve"> z </w:t>
      </w:r>
      <w:r w:rsidRPr="00B236BF">
        <w:t>przetwarzaniem danych</w:t>
      </w:r>
      <w:r>
        <w:t xml:space="preserve"> w </w:t>
      </w:r>
      <w:r w:rsidRPr="00B236BF">
        <w:t>celu wskazanym powyżej, Państwa dane os</w:t>
      </w:r>
      <w:r w:rsidRPr="00B236BF">
        <w:t>o</w:t>
      </w:r>
      <w:r w:rsidRPr="00B236BF">
        <w:t xml:space="preserve">bowe mogą być udostępniane innym odbiorcom lub kategoriom odbiorców. Odbiorcami danych mogą być: </w:t>
      </w:r>
    </w:p>
    <w:p w:rsidR="00B236BF" w:rsidRPr="00B236BF" w:rsidRDefault="00B236BF" w:rsidP="002F013C">
      <w:pPr>
        <w:pStyle w:val="RODOPunktor"/>
      </w:pPr>
      <w:r w:rsidRPr="00B236BF">
        <w:t>podmioty upoważnione do odbioru Państwa danych osobowych na podstawie o</w:t>
      </w:r>
      <w:r w:rsidRPr="00B236BF">
        <w:t>d</w:t>
      </w:r>
      <w:r w:rsidRPr="00B236BF">
        <w:t xml:space="preserve">powiednich przepisów prawa; </w:t>
      </w:r>
    </w:p>
    <w:p w:rsidR="00B236BF" w:rsidRPr="00B236BF" w:rsidRDefault="00B236BF" w:rsidP="002F013C">
      <w:pPr>
        <w:pStyle w:val="RODOPunktor"/>
      </w:pPr>
      <w:r w:rsidRPr="00B236BF">
        <w:t>podmioty, które przetwarzają Państwa dane osobowe</w:t>
      </w:r>
      <w:r>
        <w:t xml:space="preserve"> w </w:t>
      </w:r>
      <w:r w:rsidRPr="00B236BF">
        <w:t>imieniu Administratora, na podstawie zawartej umowy powierzenia przetwarzania danych osobowych (tzw. podmioty przetwarzające);</w:t>
      </w:r>
    </w:p>
    <w:p w:rsidR="00B236BF" w:rsidRDefault="00B236BF" w:rsidP="002F013C">
      <w:pPr>
        <w:pStyle w:val="RODOPunktor"/>
      </w:pPr>
      <w:r w:rsidRPr="00B236BF">
        <w:t>przekazanie danych osobowych nie zwalnia przekazującego</w:t>
      </w:r>
      <w:r>
        <w:t xml:space="preserve"> z </w:t>
      </w:r>
      <w:r w:rsidRPr="00B236BF">
        <w:t>odpowie</w:t>
      </w:r>
      <w:r w:rsidR="000E2C5C">
        <w:softHyphen/>
      </w:r>
      <w:r w:rsidRPr="00B236BF">
        <w:t>dzialności za ich przetwarzanie.</w:t>
      </w:r>
    </w:p>
    <w:p w:rsidR="00B236BF" w:rsidRPr="00B236BF" w:rsidRDefault="00B236BF" w:rsidP="00DF4DC3">
      <w:r>
        <w:t>W </w:t>
      </w:r>
      <w:r w:rsidRPr="00B236BF">
        <w:t>związku</w:t>
      </w:r>
      <w:r>
        <w:t xml:space="preserve"> z </w:t>
      </w:r>
      <w:r w:rsidRPr="00B236BF">
        <w:t>przetwarzaniem przez Administratora Danych Osobowych przysługują Państwu niżej wymienione prawa</w:t>
      </w:r>
      <w:r>
        <w:t xml:space="preserve"> w </w:t>
      </w:r>
      <w:r w:rsidRPr="00B236BF">
        <w:t xml:space="preserve">zakresie określonym we wskazanych przepisach rozporządzenia: </w:t>
      </w:r>
    </w:p>
    <w:p w:rsidR="00B236BF" w:rsidRPr="00B236BF" w:rsidRDefault="00B236BF" w:rsidP="002F013C">
      <w:pPr>
        <w:pStyle w:val="RODOPunktor"/>
      </w:pPr>
      <w:r w:rsidRPr="00B236BF">
        <w:t>prawo dostępu do treści danych, na podstawie</w:t>
      </w:r>
      <w:r>
        <w:t xml:space="preserve"> art. </w:t>
      </w:r>
      <w:r w:rsidRPr="00B236BF">
        <w:t>15;</w:t>
      </w:r>
    </w:p>
    <w:p w:rsidR="00B236BF" w:rsidRPr="00B236BF" w:rsidRDefault="00B236BF" w:rsidP="002F013C">
      <w:pPr>
        <w:pStyle w:val="RODOPunktor"/>
      </w:pPr>
      <w:r w:rsidRPr="00B236BF">
        <w:t>prawo do sprostowania danych, na podstawie</w:t>
      </w:r>
      <w:r>
        <w:t xml:space="preserve"> art. </w:t>
      </w:r>
      <w:r w:rsidRPr="00B236BF">
        <w:t>16;</w:t>
      </w:r>
    </w:p>
    <w:p w:rsidR="00B236BF" w:rsidRPr="00B236BF" w:rsidRDefault="00B236BF" w:rsidP="002F013C">
      <w:pPr>
        <w:pStyle w:val="RODOPunktor"/>
      </w:pPr>
      <w:r w:rsidRPr="00B236BF">
        <w:t>prawo do usunięcia danych, na podstawie</w:t>
      </w:r>
      <w:r>
        <w:t xml:space="preserve"> art. </w:t>
      </w:r>
      <w:r w:rsidRPr="00B236BF">
        <w:t>17;</w:t>
      </w:r>
    </w:p>
    <w:p w:rsidR="00B236BF" w:rsidRPr="00B236BF" w:rsidRDefault="00B236BF" w:rsidP="002F013C">
      <w:pPr>
        <w:pStyle w:val="RODOPunktor"/>
      </w:pPr>
      <w:r w:rsidRPr="00B236BF">
        <w:t>prawo do ograniczenia przetwarzania danych, na podstawie</w:t>
      </w:r>
      <w:r>
        <w:t xml:space="preserve"> art. </w:t>
      </w:r>
      <w:r w:rsidRPr="00B236BF">
        <w:t>18;</w:t>
      </w:r>
    </w:p>
    <w:p w:rsidR="00B236BF" w:rsidRPr="00B236BF" w:rsidRDefault="00B236BF" w:rsidP="002F013C">
      <w:pPr>
        <w:pStyle w:val="RODOPunktor"/>
      </w:pPr>
      <w:r w:rsidRPr="00B236BF">
        <w:t>prawo wniesienia sprzeciwu wobec przetwarzania danych, na podstawie</w:t>
      </w:r>
      <w:r>
        <w:t xml:space="preserve"> art. </w:t>
      </w:r>
      <w:r w:rsidRPr="00B236BF">
        <w:t>21.</w:t>
      </w:r>
    </w:p>
    <w:p w:rsidR="00B236BF" w:rsidRDefault="00B236BF" w:rsidP="00DF4DC3">
      <w:r w:rsidRPr="00B236BF">
        <w:t>Realizacja Państwa praw musi być zgodna</w:t>
      </w:r>
      <w:r>
        <w:t xml:space="preserve"> z </w:t>
      </w:r>
      <w:r w:rsidRPr="00B236BF">
        <w:t>przepisami prawa oraz zasadami archiw</w:t>
      </w:r>
      <w:r w:rsidRPr="00B236BF">
        <w:t>i</w:t>
      </w:r>
      <w:r w:rsidRPr="00B236BF">
        <w:t>zacji.</w:t>
      </w:r>
    </w:p>
    <w:p w:rsidR="00B236BF" w:rsidRPr="00B236BF" w:rsidRDefault="00B236BF" w:rsidP="00DF4DC3">
      <w:r>
        <w:t>W </w:t>
      </w:r>
      <w:r w:rsidRPr="00B236BF">
        <w:t>przypadku,</w:t>
      </w:r>
      <w:r>
        <w:t xml:space="preserve"> w </w:t>
      </w:r>
      <w:r w:rsidRPr="00B236BF">
        <w:t xml:space="preserve">którym przetwarzanie Państwa danych odbywa się na podstawie zgody </w:t>
      </w:r>
      <w:r>
        <w:t>(art. </w:t>
      </w:r>
      <w:r w:rsidRPr="00B236BF">
        <w:t>6</w:t>
      </w:r>
      <w:r>
        <w:t xml:space="preserve"> ust. </w:t>
      </w:r>
      <w:r w:rsidRPr="00B236BF">
        <w:t>1 lit.</w:t>
      </w:r>
      <w:r w:rsidR="00520194">
        <w:t> </w:t>
      </w:r>
      <w:r>
        <w:t>a</w:t>
      </w:r>
      <w:r w:rsidR="00520194">
        <w:t xml:space="preserve"> </w:t>
      </w:r>
      <w:r w:rsidRPr="00B236BF">
        <w:t>rozporządzenia), przysługuje Państwu prawo do cofnięcia jej</w:t>
      </w:r>
      <w:r>
        <w:t xml:space="preserve"> w </w:t>
      </w:r>
      <w:r w:rsidRPr="00B236BF">
        <w:t>dowolnym momencie, bez wpływu na zgodność</w:t>
      </w:r>
      <w:r>
        <w:t xml:space="preserve"> z </w:t>
      </w:r>
      <w:r w:rsidRPr="00B236BF">
        <w:t>prawem przetwarzania, którego dokonano na podstawie zgody przed jej cofnięciem.</w:t>
      </w:r>
    </w:p>
    <w:p w:rsidR="00B236BF" w:rsidRPr="00B236BF" w:rsidRDefault="00B236BF" w:rsidP="00DF4DC3">
      <w:r w:rsidRPr="00B236BF">
        <w:t>Mają Państwo prawo wniesienia skargi do organu nadzorczego – Prezesa Urzędu Ochrony Danych Osobowych, gdy uznają Państwo, że przetwarzanie danych osob</w:t>
      </w:r>
      <w:r w:rsidRPr="00B236BF">
        <w:t>o</w:t>
      </w:r>
      <w:r w:rsidRPr="00B236BF">
        <w:t>wych narusza przepisy rozporządzenia RODO.</w:t>
      </w:r>
    </w:p>
    <w:p w:rsidR="00B01F80" w:rsidRDefault="00B01F80" w:rsidP="00DF4DC3">
      <w:pPr>
        <w:numPr>
          <w:ilvl w:val="0"/>
          <w:numId w:val="0"/>
        </w:numPr>
        <w:ind w:left="567"/>
      </w:pPr>
    </w:p>
    <w:sectPr w:rsidR="00B01F80" w:rsidSect="006C4519">
      <w:headerReference w:type="default" r:id="rId11"/>
      <w:footerReference w:type="default" r:id="rId12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41" w:rsidRDefault="002C5E41" w:rsidP="005E2EC7">
      <w:pPr>
        <w:spacing w:before="0" w:after="0" w:line="240" w:lineRule="auto"/>
      </w:pPr>
      <w:r>
        <w:separator/>
      </w:r>
    </w:p>
  </w:endnote>
  <w:endnote w:type="continuationSeparator" w:id="0">
    <w:p w:rsidR="002C5E41" w:rsidRDefault="002C5E41" w:rsidP="005E2E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C7" w:rsidRPr="005E2EC7" w:rsidRDefault="005E2EC7" w:rsidP="00E84BB2">
    <w:pPr>
      <w:pStyle w:val="Stopka"/>
      <w:tabs>
        <w:tab w:val="clear" w:pos="4536"/>
      </w:tabs>
    </w:pPr>
    <w:r w:rsidRPr="005E2EC7">
      <w:t>KLAUZULA INFORMACYJNA</w:t>
    </w:r>
    <w:r w:rsidR="00E84BB2">
      <w:tab/>
    </w:r>
    <w:r w:rsidR="00E84BB2">
      <w:fldChar w:fldCharType="begin"/>
    </w:r>
    <w:r w:rsidR="00E84BB2">
      <w:instrText>PAGE   \* MERGEFORMAT</w:instrText>
    </w:r>
    <w:r w:rsidR="00E84BB2">
      <w:fldChar w:fldCharType="separate"/>
    </w:r>
    <w:r w:rsidR="000D4FCE">
      <w:rPr>
        <w:noProof/>
      </w:rPr>
      <w:t>2</w:t>
    </w:r>
    <w:r w:rsidR="00E84BB2">
      <w:fldChar w:fldCharType="end"/>
    </w:r>
    <w:r w:rsidR="00E84BB2"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41" w:rsidRDefault="002C5E41" w:rsidP="005E2EC7">
      <w:pPr>
        <w:spacing w:before="0" w:after="0" w:line="240" w:lineRule="auto"/>
      </w:pPr>
      <w:r>
        <w:separator/>
      </w:r>
    </w:p>
  </w:footnote>
  <w:footnote w:type="continuationSeparator" w:id="0">
    <w:p w:rsidR="002C5E41" w:rsidRDefault="002C5E41" w:rsidP="005E2E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C7" w:rsidRDefault="005E2EC7" w:rsidP="005E2EC7">
    <w:pPr>
      <w:pStyle w:val="Nagwek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641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A48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66D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B62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F22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640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ECAF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383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6CF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501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C75FE"/>
    <w:multiLevelType w:val="multilevel"/>
    <w:tmpl w:val="C3202262"/>
    <w:lvl w:ilvl="0">
      <w:start w:val="1"/>
      <w:numFmt w:val="decimal"/>
      <w:pStyle w:val="Normalny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pStyle w:val="RODOPunkto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BF"/>
    <w:rsid w:val="00022506"/>
    <w:rsid w:val="000833A4"/>
    <w:rsid w:val="000D4FCE"/>
    <w:rsid w:val="000D56D2"/>
    <w:rsid w:val="000E2C5C"/>
    <w:rsid w:val="002014EA"/>
    <w:rsid w:val="002874FC"/>
    <w:rsid w:val="002C5E41"/>
    <w:rsid w:val="002F013C"/>
    <w:rsid w:val="004C31CD"/>
    <w:rsid w:val="00520194"/>
    <w:rsid w:val="005C6F3E"/>
    <w:rsid w:val="005E2EC7"/>
    <w:rsid w:val="006C4519"/>
    <w:rsid w:val="007C572D"/>
    <w:rsid w:val="00844A80"/>
    <w:rsid w:val="009E1651"/>
    <w:rsid w:val="00AA6320"/>
    <w:rsid w:val="00B01F80"/>
    <w:rsid w:val="00B05E98"/>
    <w:rsid w:val="00B236BF"/>
    <w:rsid w:val="00CE6F01"/>
    <w:rsid w:val="00D31DFE"/>
    <w:rsid w:val="00DF4DC3"/>
    <w:rsid w:val="00DF6F22"/>
    <w:rsid w:val="00E84BB2"/>
    <w:rsid w:val="00EE7E67"/>
    <w:rsid w:val="00F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C7"/>
    <w:pPr>
      <w:numPr>
        <w:numId w:val="1"/>
      </w:numPr>
      <w:tabs>
        <w:tab w:val="clear" w:pos="720"/>
        <w:tab w:val="num" w:pos="567"/>
      </w:tabs>
      <w:spacing w:before="100" w:beforeAutospacing="1" w:after="100" w:afterAutospacing="1" w:line="288" w:lineRule="auto"/>
      <w:ind w:left="567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5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-Tre">
    <w:name w:val="Pismo-Treść"/>
    <w:qFormat/>
    <w:rsid w:val="007C572D"/>
    <w:pPr>
      <w:spacing w:after="0" w:line="288" w:lineRule="auto"/>
      <w:ind w:firstLine="39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RegulaminRozdzia">
    <w:name w:val="Regulamin_Rozdział"/>
    <w:basedOn w:val="Normalny"/>
    <w:link w:val="RegulaminRozdziaZnak"/>
    <w:qFormat/>
    <w:rsid w:val="002874FC"/>
    <w:pPr>
      <w:keepNext/>
      <w:spacing w:before="480" w:after="240"/>
      <w:jc w:val="center"/>
    </w:pPr>
    <w:rPr>
      <w:rFonts w:ascii="Cambria" w:eastAsia="MS Mincho" w:hAnsi="Cambria"/>
      <w:b/>
    </w:rPr>
  </w:style>
  <w:style w:type="character" w:customStyle="1" w:styleId="RegulaminRozdziaZnak">
    <w:name w:val="Regulamin_Rozdział Znak"/>
    <w:link w:val="RegulaminRozdzia"/>
    <w:rsid w:val="002874FC"/>
    <w:rPr>
      <w:rFonts w:ascii="Cambria" w:eastAsia="MS Mincho" w:hAnsi="Cambria"/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36BF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B236B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36B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05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ODOTytu">
    <w:name w:val="RODO_Tytuł"/>
    <w:qFormat/>
    <w:rsid w:val="00DF4DC3"/>
    <w:rPr>
      <w:rFonts w:ascii="Times New Roman" w:hAnsi="Times New Roman"/>
      <w:b/>
      <w:sz w:val="28"/>
      <w:lang w:eastAsia="pl-PL"/>
    </w:rPr>
  </w:style>
  <w:style w:type="paragraph" w:customStyle="1" w:styleId="RODOPunktor">
    <w:name w:val="RODO_Punktor"/>
    <w:basedOn w:val="Normalny"/>
    <w:link w:val="RODOPunktorZnak"/>
    <w:qFormat/>
    <w:rsid w:val="000D56D2"/>
    <w:pPr>
      <w:numPr>
        <w:ilvl w:val="1"/>
      </w:numPr>
      <w:tabs>
        <w:tab w:val="clear" w:pos="1440"/>
        <w:tab w:val="num" w:pos="1134"/>
      </w:tabs>
      <w:ind w:left="1134" w:hanging="238"/>
    </w:pPr>
  </w:style>
  <w:style w:type="character" w:customStyle="1" w:styleId="RODOPunktorZnak">
    <w:name w:val="RODO_Punktor Znak"/>
    <w:basedOn w:val="Domylnaczcionkaakapitu"/>
    <w:link w:val="RODOPunktor"/>
    <w:rsid w:val="000D5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EC7"/>
    <w:pPr>
      <w:tabs>
        <w:tab w:val="clear" w:pos="567"/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link w:val="StopkaZnak"/>
    <w:uiPriority w:val="99"/>
    <w:unhideWhenUsed/>
    <w:rsid w:val="00DF6F22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6F2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5E2EC7"/>
  </w:style>
  <w:style w:type="paragraph" w:styleId="Podpis">
    <w:name w:val="Signature"/>
    <w:link w:val="PodpisZnak"/>
    <w:uiPriority w:val="99"/>
    <w:unhideWhenUsed/>
    <w:rsid w:val="00E84BB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E84B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C7"/>
    <w:pPr>
      <w:numPr>
        <w:numId w:val="1"/>
      </w:numPr>
      <w:tabs>
        <w:tab w:val="clear" w:pos="720"/>
        <w:tab w:val="num" w:pos="567"/>
      </w:tabs>
      <w:spacing w:before="100" w:beforeAutospacing="1" w:after="100" w:afterAutospacing="1" w:line="288" w:lineRule="auto"/>
      <w:ind w:left="567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5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-Tre">
    <w:name w:val="Pismo-Treść"/>
    <w:qFormat/>
    <w:rsid w:val="007C572D"/>
    <w:pPr>
      <w:spacing w:after="0" w:line="288" w:lineRule="auto"/>
      <w:ind w:firstLine="39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RegulaminRozdzia">
    <w:name w:val="Regulamin_Rozdział"/>
    <w:basedOn w:val="Normalny"/>
    <w:link w:val="RegulaminRozdziaZnak"/>
    <w:qFormat/>
    <w:rsid w:val="002874FC"/>
    <w:pPr>
      <w:keepNext/>
      <w:spacing w:before="480" w:after="240"/>
      <w:jc w:val="center"/>
    </w:pPr>
    <w:rPr>
      <w:rFonts w:ascii="Cambria" w:eastAsia="MS Mincho" w:hAnsi="Cambria"/>
      <w:b/>
    </w:rPr>
  </w:style>
  <w:style w:type="character" w:customStyle="1" w:styleId="RegulaminRozdziaZnak">
    <w:name w:val="Regulamin_Rozdział Znak"/>
    <w:link w:val="RegulaminRozdzia"/>
    <w:rsid w:val="002874FC"/>
    <w:rPr>
      <w:rFonts w:ascii="Cambria" w:eastAsia="MS Mincho" w:hAnsi="Cambria"/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36BF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B236B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36B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05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ODOTytu">
    <w:name w:val="RODO_Tytuł"/>
    <w:qFormat/>
    <w:rsid w:val="00DF4DC3"/>
    <w:rPr>
      <w:rFonts w:ascii="Times New Roman" w:hAnsi="Times New Roman"/>
      <w:b/>
      <w:sz w:val="28"/>
      <w:lang w:eastAsia="pl-PL"/>
    </w:rPr>
  </w:style>
  <w:style w:type="paragraph" w:customStyle="1" w:styleId="RODOPunktor">
    <w:name w:val="RODO_Punktor"/>
    <w:basedOn w:val="Normalny"/>
    <w:link w:val="RODOPunktorZnak"/>
    <w:qFormat/>
    <w:rsid w:val="000D56D2"/>
    <w:pPr>
      <w:numPr>
        <w:ilvl w:val="1"/>
      </w:numPr>
      <w:tabs>
        <w:tab w:val="clear" w:pos="1440"/>
        <w:tab w:val="num" w:pos="1134"/>
      </w:tabs>
      <w:ind w:left="1134" w:hanging="238"/>
    </w:pPr>
  </w:style>
  <w:style w:type="character" w:customStyle="1" w:styleId="RODOPunktorZnak">
    <w:name w:val="RODO_Punktor Znak"/>
    <w:basedOn w:val="Domylnaczcionkaakapitu"/>
    <w:link w:val="RODOPunktor"/>
    <w:rsid w:val="000D5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EC7"/>
    <w:pPr>
      <w:tabs>
        <w:tab w:val="clear" w:pos="567"/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link w:val="StopkaZnak"/>
    <w:uiPriority w:val="99"/>
    <w:unhideWhenUsed/>
    <w:rsid w:val="00DF6F22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6F2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5E2EC7"/>
  </w:style>
  <w:style w:type="paragraph" w:styleId="Podpis">
    <w:name w:val="Signature"/>
    <w:link w:val="PodpisZnak"/>
    <w:uiPriority w:val="99"/>
    <w:unhideWhenUsed/>
    <w:rsid w:val="00E84BB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E84B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bydgoszcz.uw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sternik@bydgoszcz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uap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</dc:creator>
  <cp:lastModifiedBy>Robert C</cp:lastModifiedBy>
  <cp:revision>21</cp:revision>
  <cp:lastPrinted>2019-07-11T11:20:00Z</cp:lastPrinted>
  <dcterms:created xsi:type="dcterms:W3CDTF">2019-07-10T09:14:00Z</dcterms:created>
  <dcterms:modified xsi:type="dcterms:W3CDTF">2019-07-11T11:20:00Z</dcterms:modified>
</cp:coreProperties>
</file>