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1309" w14:textId="474FC026" w:rsidR="00B751C8" w:rsidRDefault="007061AD" w:rsidP="00B751C8">
      <w:pPr>
        <w:rPr>
          <w:rFonts w:cstheme="minorHAnsi"/>
          <w:b/>
          <w:szCs w:val="22"/>
        </w:rPr>
      </w:pPr>
      <w:r w:rsidRPr="0086019A">
        <w:rPr>
          <w:noProof/>
          <w:lang w:val="en-GB" w:eastAsia="en-GB"/>
          <w14:numForm w14:val="default"/>
        </w:rPr>
        <mc:AlternateContent>
          <mc:Choice Requires="wps">
            <w:drawing>
              <wp:anchor distT="0" distB="360045" distL="0" distR="0" simplePos="0" relativeHeight="251659264" behindDoc="0" locked="0" layoutInCell="1" allowOverlap="1" wp14:anchorId="43D9A07A" wp14:editId="6DDAEEC1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4642485" cy="1771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1ACB" w14:textId="6EDE35C6" w:rsidR="00B751C8" w:rsidRDefault="00B751C8" w:rsidP="00B751C8">
                            <w:pPr>
                              <w:pStyle w:val="Nagwek1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Jak korzystać z platformy hi-storylessons.eu?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Webinarium dla nauczycieli historii, WOS, języka polskiego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br/>
                              <w:t>i przedmiotów artystycznych</w:t>
                            </w:r>
                          </w:p>
                          <w:p w14:paraId="113FFFB1" w14:textId="58CB73CD" w:rsidR="00B751C8" w:rsidRPr="00B751C8" w:rsidRDefault="00B751C8" w:rsidP="00B751C8">
                            <w:pPr>
                              <w:jc w:val="center"/>
                              <w:rPr>
                                <w:rFonts w:ascii="Roboto Medium" w:hAnsi="Roboto Medium"/>
                                <w:color w:val="1F4E79" w:themeColor="accent5" w:themeShade="80"/>
                              </w:rPr>
                            </w:pPr>
                            <w:r w:rsidRPr="00B751C8">
                              <w:rPr>
                                <w:rFonts w:ascii="Roboto Medium" w:hAnsi="Roboto Medium"/>
                                <w:color w:val="1F4E79" w:themeColor="accent5" w:themeShade="80"/>
                              </w:rPr>
                              <w:t>11 lutego 2021, godz. 16.00, online</w:t>
                            </w:r>
                          </w:p>
                          <w:p w14:paraId="4D14E168" w14:textId="77777777" w:rsidR="005D730D" w:rsidRPr="00F471E7" w:rsidRDefault="005D730D" w:rsidP="00F471E7">
                            <w:pPr>
                              <w:jc w:val="right"/>
                            </w:pPr>
                          </w:p>
                          <w:p w14:paraId="351835B0" w14:textId="77777777" w:rsidR="00F471E7" w:rsidRPr="00F471E7" w:rsidRDefault="00F471E7" w:rsidP="00F471E7">
                            <w:pPr>
                              <w:jc w:val="right"/>
                              <w:rPr>
                                <w:b/>
                                <w:color w:val="004A8A"/>
                              </w:rPr>
                            </w:pPr>
                          </w:p>
                          <w:p w14:paraId="7CD071C8" w14:textId="77777777" w:rsidR="007061AD" w:rsidRDefault="007061AD" w:rsidP="00F471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A0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pt;width:365.55pt;height:139.5pt;z-index:251659264;visibility:visible;mso-wrap-style:square;mso-width-percent:0;mso-height-percent:0;mso-wrap-distance-left:0;mso-wrap-distance-top:0;mso-wrap-distance-right:0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" filled="f" stroked="f">
                <v:textbox>
                  <w:txbxContent>
                    <w:p w14:paraId="68391ACB" w14:textId="6EDE35C6" w:rsidR="00B751C8" w:rsidRDefault="00B751C8" w:rsidP="00B751C8">
                      <w:pPr>
                        <w:pStyle w:val="Nagwek1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Jak korzystać z platformy hi-storylessons.eu?</w:t>
                      </w:r>
                      <w:r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Webinarium dla nauczycieli historii, WOS, języka polskiego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br/>
                        <w:t>i przedmiotów artystycznych</w:t>
                      </w:r>
                    </w:p>
                    <w:p w14:paraId="113FFFB1" w14:textId="58CB73CD" w:rsidR="00B751C8" w:rsidRPr="00B751C8" w:rsidRDefault="00B751C8" w:rsidP="00B751C8">
                      <w:pPr>
                        <w:jc w:val="center"/>
                        <w:rPr>
                          <w:rFonts w:ascii="Roboto Medium" w:hAnsi="Roboto Medium"/>
                          <w:color w:val="1F4E79" w:themeColor="accent5" w:themeShade="80"/>
                        </w:rPr>
                      </w:pPr>
                      <w:r w:rsidRPr="00B751C8">
                        <w:rPr>
                          <w:rFonts w:ascii="Roboto Medium" w:hAnsi="Roboto Medium"/>
                          <w:color w:val="1F4E79" w:themeColor="accent5" w:themeShade="80"/>
                        </w:rPr>
                        <w:t>11 lutego 2021, godz. 16.00, online</w:t>
                      </w:r>
                    </w:p>
                    <w:p w14:paraId="4D14E168" w14:textId="77777777" w:rsidR="005D730D" w:rsidRPr="00F471E7" w:rsidRDefault="005D730D" w:rsidP="00F471E7">
                      <w:pPr>
                        <w:jc w:val="right"/>
                      </w:pPr>
                    </w:p>
                    <w:p w14:paraId="351835B0" w14:textId="77777777" w:rsidR="00F471E7" w:rsidRPr="00F471E7" w:rsidRDefault="00F471E7" w:rsidP="00F471E7">
                      <w:pPr>
                        <w:jc w:val="right"/>
                        <w:rPr>
                          <w:b/>
                          <w:color w:val="004A8A"/>
                        </w:rPr>
                      </w:pPr>
                    </w:p>
                    <w:p w14:paraId="7CD071C8" w14:textId="77777777" w:rsidR="007061AD" w:rsidRDefault="007061AD" w:rsidP="00F471E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1C8" w:rsidRPr="00B751C8">
        <w:rPr>
          <w:rFonts w:cstheme="minorHAnsi"/>
          <w:b/>
          <w:szCs w:val="22"/>
        </w:rPr>
        <w:t xml:space="preserve">Jak twórczo uczyć historii w czasie pandemii? Europejska Sieć Pamięć i Solidarność organizuje bezpłatne webinarium dla nauczycieli i edukatorów poświęcone platformie hi-storylessons.eu, skierowane do nauczycieli </w:t>
      </w:r>
      <w:r w:rsidR="00EE7A29">
        <w:rPr>
          <w:rFonts w:cstheme="minorHAnsi"/>
          <w:b/>
          <w:szCs w:val="22"/>
        </w:rPr>
        <w:t xml:space="preserve">historii, WOS i innych </w:t>
      </w:r>
      <w:r w:rsidR="00B751C8" w:rsidRPr="00B751C8">
        <w:rPr>
          <w:rFonts w:cstheme="minorHAnsi"/>
          <w:b/>
          <w:szCs w:val="22"/>
        </w:rPr>
        <w:t>przedmiotów humanistycznych</w:t>
      </w:r>
      <w:r w:rsidR="00EE7A29">
        <w:rPr>
          <w:rFonts w:cstheme="minorHAnsi"/>
          <w:b/>
          <w:szCs w:val="22"/>
        </w:rPr>
        <w:t xml:space="preserve"> </w:t>
      </w:r>
      <w:r w:rsidR="00B751C8" w:rsidRPr="00B751C8">
        <w:rPr>
          <w:rFonts w:cstheme="minorHAnsi"/>
          <w:b/>
          <w:szCs w:val="22"/>
        </w:rPr>
        <w:t>ostatnich klas szkół podstawowych i ponadpodstawowych. Webinarium odbędzie się 11 lutego 2021 (czwartek) o godz. 16.00 w formule online.</w:t>
      </w:r>
    </w:p>
    <w:p w14:paraId="033E78CB" w14:textId="59284044" w:rsidR="00B751C8" w:rsidRPr="00B751C8" w:rsidRDefault="00670D21" w:rsidP="00B751C8">
      <w:pPr>
        <w:rPr>
          <w:rFonts w:cstheme="minorHAnsi"/>
          <w:bCs/>
          <w:szCs w:val="22"/>
        </w:rPr>
      </w:pPr>
      <w:r>
        <w:rPr>
          <w:color w:val="222222"/>
          <w:szCs w:val="22"/>
          <w:shd w:val="clear" w:color="auto" w:fill="FFFFFF"/>
        </w:rPr>
        <w:t>Pandemia wirusa C</w:t>
      </w:r>
      <w:r>
        <w:rPr>
          <w:color w:val="222222"/>
          <w:szCs w:val="22"/>
          <w:shd w:val="clear" w:color="auto" w:fill="FFFFFF"/>
        </w:rPr>
        <w:t>OVID</w:t>
      </w:r>
      <w:r>
        <w:rPr>
          <w:color w:val="222222"/>
          <w:szCs w:val="22"/>
          <w:shd w:val="clear" w:color="auto" w:fill="FFFFFF"/>
        </w:rPr>
        <w:t xml:space="preserve">-19 </w:t>
      </w:r>
      <w:r>
        <w:rPr>
          <w:color w:val="222222"/>
          <w:szCs w:val="22"/>
          <w:shd w:val="clear" w:color="auto" w:fill="FFFFFF"/>
        </w:rPr>
        <w:t>pokazała</w:t>
      </w:r>
      <w:r>
        <w:rPr>
          <w:color w:val="222222"/>
          <w:szCs w:val="22"/>
          <w:shd w:val="clear" w:color="auto" w:fill="FFFFFF"/>
        </w:rPr>
        <w:t xml:space="preserve">, że zdalna edukacja to wciąż wyzwanie dla uczniów </w:t>
      </w:r>
      <w:r>
        <w:rPr>
          <w:color w:val="222222"/>
          <w:szCs w:val="22"/>
          <w:shd w:val="clear" w:color="auto" w:fill="FFFFFF"/>
        </w:rPr>
        <w:t>i</w:t>
      </w:r>
      <w:r>
        <w:rPr>
          <w:color w:val="222222"/>
          <w:szCs w:val="22"/>
          <w:shd w:val="clear" w:color="auto" w:fill="FFFFFF"/>
        </w:rPr>
        <w:t xml:space="preserve"> nauczycieli</w:t>
      </w:r>
      <w:r>
        <w:rPr>
          <w:color w:val="222222"/>
          <w:szCs w:val="22"/>
          <w:shd w:val="clear" w:color="auto" w:fill="FFFFFF"/>
        </w:rPr>
        <w:t xml:space="preserve"> n</w:t>
      </w:r>
      <w:r>
        <w:rPr>
          <w:color w:val="222222"/>
          <w:szCs w:val="22"/>
          <w:shd w:val="clear" w:color="auto" w:fill="FFFFFF"/>
        </w:rPr>
        <w:t>ie tylko pod względem technologii czy organizacji, ale także jakości kształcenia, zaangażowania </w:t>
      </w:r>
      <w:r>
        <w:rPr>
          <w:color w:val="222222"/>
          <w:szCs w:val="22"/>
          <w:shd w:val="clear" w:color="auto" w:fill="FFFFFF"/>
        </w:rPr>
        <w:t xml:space="preserve">po stronie </w:t>
      </w:r>
      <w:r>
        <w:rPr>
          <w:color w:val="222222"/>
          <w:szCs w:val="22"/>
          <w:shd w:val="clear" w:color="auto" w:fill="FFFFFF"/>
        </w:rPr>
        <w:t xml:space="preserve">uczniów </w:t>
      </w:r>
      <w:r>
        <w:rPr>
          <w:color w:val="222222"/>
          <w:szCs w:val="22"/>
          <w:shd w:val="clear" w:color="auto" w:fill="FFFFFF"/>
        </w:rPr>
        <w:t>i</w:t>
      </w:r>
      <w:r>
        <w:rPr>
          <w:color w:val="222222"/>
          <w:szCs w:val="22"/>
          <w:shd w:val="clear" w:color="auto" w:fill="FFFFFF"/>
        </w:rPr>
        <w:t xml:space="preserve"> </w:t>
      </w:r>
      <w:r>
        <w:rPr>
          <w:color w:val="222222"/>
          <w:szCs w:val="22"/>
          <w:shd w:val="clear" w:color="auto" w:fill="FFFFFF"/>
        </w:rPr>
        <w:t xml:space="preserve">satysfakcji </w:t>
      </w:r>
      <w:r w:rsidR="00BB2AFA">
        <w:rPr>
          <w:color w:val="222222"/>
          <w:szCs w:val="22"/>
          <w:shd w:val="clear" w:color="auto" w:fill="FFFFFF"/>
        </w:rPr>
        <w:t xml:space="preserve">pedagogicznej </w:t>
      </w:r>
      <w:r>
        <w:rPr>
          <w:color w:val="222222"/>
          <w:szCs w:val="22"/>
          <w:shd w:val="clear" w:color="auto" w:fill="FFFFFF"/>
        </w:rPr>
        <w:t>nauczycieli</w:t>
      </w:r>
      <w:r>
        <w:rPr>
          <w:color w:val="222222"/>
          <w:szCs w:val="22"/>
          <w:shd w:val="clear" w:color="auto" w:fill="FFFFFF"/>
        </w:rPr>
        <w:t>. </w:t>
      </w:r>
      <w:r w:rsidR="00B751C8" w:rsidRPr="00B751C8">
        <w:rPr>
          <w:rFonts w:cstheme="minorHAnsi"/>
          <w:bCs/>
          <w:szCs w:val="22"/>
        </w:rPr>
        <w:t>Podczas webinarium porozmawiamy o nauczaniu historii w dobie edukacji zdalnej</w:t>
      </w:r>
      <w:r>
        <w:rPr>
          <w:rFonts w:cstheme="minorHAnsi"/>
          <w:bCs/>
          <w:szCs w:val="22"/>
        </w:rPr>
        <w:t>, p</w:t>
      </w:r>
      <w:r w:rsidR="00B751C8" w:rsidRPr="00B751C8">
        <w:rPr>
          <w:rFonts w:cstheme="minorHAnsi"/>
          <w:bCs/>
          <w:szCs w:val="22"/>
        </w:rPr>
        <w:t xml:space="preserve">rzyjrzymy się bliżej </w:t>
      </w:r>
      <w:hyperlink r:id="rId8" w:history="1">
        <w:r w:rsidR="00B751C8" w:rsidRPr="00B751C8">
          <w:rPr>
            <w:rStyle w:val="Hipercze"/>
            <w:rFonts w:cstheme="minorHAnsi"/>
            <w:bCs/>
            <w:szCs w:val="22"/>
          </w:rPr>
          <w:t>www.hi-storylessons.eu</w:t>
        </w:r>
      </w:hyperlink>
      <w:r w:rsidR="00B751C8" w:rsidRPr="00B751C8">
        <w:rPr>
          <w:rFonts w:cstheme="minorHAnsi"/>
          <w:bCs/>
          <w:szCs w:val="22"/>
        </w:rPr>
        <w:t>, wielojęzycznej platformie i sposob</w:t>
      </w:r>
      <w:r>
        <w:rPr>
          <w:rFonts w:cstheme="minorHAnsi"/>
          <w:bCs/>
          <w:szCs w:val="22"/>
        </w:rPr>
        <w:t>om</w:t>
      </w:r>
      <w:r w:rsidR="00B751C8" w:rsidRPr="00B751C8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>twórczego wy</w:t>
      </w:r>
      <w:r w:rsidR="00B751C8" w:rsidRPr="00B751C8">
        <w:rPr>
          <w:rFonts w:cstheme="minorHAnsi"/>
          <w:bCs/>
          <w:szCs w:val="22"/>
        </w:rPr>
        <w:t xml:space="preserve">korzystania </w:t>
      </w:r>
      <w:r>
        <w:rPr>
          <w:rFonts w:cstheme="minorHAnsi"/>
          <w:bCs/>
          <w:szCs w:val="22"/>
        </w:rPr>
        <w:t xml:space="preserve">jej </w:t>
      </w:r>
      <w:r w:rsidR="00B751C8" w:rsidRPr="00B751C8">
        <w:rPr>
          <w:rFonts w:cstheme="minorHAnsi"/>
          <w:bCs/>
          <w:szCs w:val="22"/>
        </w:rPr>
        <w:t>darmowych zasobów w edukacji online.</w:t>
      </w:r>
    </w:p>
    <w:p w14:paraId="14932526" w14:textId="2AD194FE" w:rsidR="00B751C8" w:rsidRPr="00B751C8" w:rsidRDefault="00B751C8" w:rsidP="00B751C8">
      <w:pPr>
        <w:spacing w:line="276" w:lineRule="auto"/>
        <w:rPr>
          <w:rFonts w:cstheme="minorHAnsi"/>
          <w:b/>
          <w:szCs w:val="22"/>
        </w:rPr>
      </w:pPr>
      <w:r w:rsidRPr="00B751C8">
        <w:rPr>
          <w:rFonts w:cstheme="minorHAnsi"/>
          <w:b/>
          <w:szCs w:val="22"/>
        </w:rPr>
        <w:t>Program webinarium (60 min):</w:t>
      </w:r>
    </w:p>
    <w:p w14:paraId="6C04E736" w14:textId="278D7C34" w:rsidR="00B751C8" w:rsidRPr="00B751C8" w:rsidRDefault="00B751C8" w:rsidP="00B751C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 xml:space="preserve">Hi-story </w:t>
      </w:r>
      <w:r w:rsidR="00EE7A29">
        <w:rPr>
          <w:rFonts w:cstheme="minorHAnsi"/>
          <w:bCs/>
          <w:szCs w:val="22"/>
        </w:rPr>
        <w:t>l</w:t>
      </w:r>
      <w:r w:rsidRPr="00B751C8">
        <w:rPr>
          <w:rFonts w:cstheme="minorHAnsi"/>
          <w:bCs/>
          <w:szCs w:val="22"/>
        </w:rPr>
        <w:t>essons i idea projektu</w:t>
      </w:r>
    </w:p>
    <w:p w14:paraId="1326FC9A" w14:textId="242A6E43" w:rsidR="00B751C8" w:rsidRPr="00B751C8" w:rsidRDefault="00B751C8" w:rsidP="00B751C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>Jak uzyskać dostęp do naszych bezpłatnych narzędzi edukacyjnych online?</w:t>
      </w:r>
    </w:p>
    <w:p w14:paraId="59B56EB2" w14:textId="0156D203" w:rsidR="00B751C8" w:rsidRPr="00B751C8" w:rsidRDefault="00B751C8" w:rsidP="00B751C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>Jak korzystać z naszych materiałów w klasie?</w:t>
      </w:r>
    </w:p>
    <w:p w14:paraId="206478D5" w14:textId="5CCBEC2A" w:rsidR="00B751C8" w:rsidRPr="00B751C8" w:rsidRDefault="00B751C8" w:rsidP="00B751C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>Sesja pytań i odpowiedzi.</w:t>
      </w:r>
    </w:p>
    <w:p w14:paraId="410776DD" w14:textId="77777777" w:rsidR="00670D21" w:rsidRPr="00670D21" w:rsidRDefault="00670D21" w:rsidP="00670D21">
      <w:pPr>
        <w:spacing w:line="276" w:lineRule="auto"/>
        <w:rPr>
          <w:rFonts w:cstheme="minorHAnsi"/>
          <w:b/>
          <w:szCs w:val="22"/>
        </w:rPr>
      </w:pPr>
      <w:r w:rsidRPr="00670D21">
        <w:rPr>
          <w:rFonts w:cstheme="minorHAnsi"/>
          <w:b/>
          <w:szCs w:val="22"/>
        </w:rPr>
        <w:t>11 lutego 2021 r. (czwartek), godz. 16:00.</w:t>
      </w:r>
    </w:p>
    <w:p w14:paraId="381A0317" w14:textId="7AC0C0BB" w:rsidR="00670D21" w:rsidRPr="00B751C8" w:rsidRDefault="00670D21" w:rsidP="00670D21">
      <w:pPr>
        <w:spacing w:line="276" w:lineRule="auto"/>
        <w:rPr>
          <w:szCs w:val="22"/>
        </w:rPr>
      </w:pPr>
      <w:r>
        <w:rPr>
          <w:rFonts w:cstheme="minorHAnsi"/>
          <w:bCs/>
          <w:szCs w:val="22"/>
        </w:rPr>
        <w:t>R</w:t>
      </w:r>
      <w:r w:rsidRPr="00B751C8">
        <w:rPr>
          <w:rFonts w:cstheme="minorHAnsi"/>
          <w:bCs/>
          <w:szCs w:val="22"/>
        </w:rPr>
        <w:t>ejestracja na platformie ZOOM:</w:t>
      </w:r>
      <w:r>
        <w:rPr>
          <w:rFonts w:cstheme="minorHAnsi"/>
          <w:bCs/>
          <w:szCs w:val="22"/>
        </w:rPr>
        <w:t xml:space="preserve"> </w:t>
      </w:r>
      <w:hyperlink r:id="rId9" w:history="1">
        <w:r w:rsidRPr="00B751C8">
          <w:rPr>
            <w:rStyle w:val="Hipercze"/>
            <w:szCs w:val="22"/>
          </w:rPr>
          <w:t>http://bit.ly/hi-storylessons_webinarium</w:t>
        </w:r>
      </w:hyperlink>
      <w:r w:rsidRPr="00B751C8">
        <w:rPr>
          <w:szCs w:val="22"/>
        </w:rPr>
        <w:t xml:space="preserve"> </w:t>
      </w:r>
    </w:p>
    <w:p w14:paraId="02201830" w14:textId="3253CF5D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>Webinarium będzie prowadzone w języku polskim.</w:t>
      </w:r>
    </w:p>
    <w:p w14:paraId="244CA1EF" w14:textId="77777777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>Udział w webinarium jest bezpłatny.</w:t>
      </w:r>
    </w:p>
    <w:p w14:paraId="04201B95" w14:textId="5ECED4BB" w:rsidR="00B751C8" w:rsidRDefault="00B751C8" w:rsidP="00B751C8">
      <w:pPr>
        <w:spacing w:line="276" w:lineRule="auto"/>
        <w:rPr>
          <w:szCs w:val="22"/>
        </w:rPr>
      </w:pPr>
    </w:p>
    <w:p w14:paraId="12CBE9E5" w14:textId="77777777" w:rsidR="00B751C8" w:rsidRPr="00B751C8" w:rsidRDefault="00B751C8" w:rsidP="00B751C8">
      <w:pPr>
        <w:spacing w:line="276" w:lineRule="auto"/>
        <w:rPr>
          <w:rFonts w:cstheme="minorHAnsi"/>
          <w:b/>
          <w:szCs w:val="22"/>
        </w:rPr>
      </w:pPr>
      <w:r w:rsidRPr="00B751C8">
        <w:rPr>
          <w:rFonts w:cstheme="minorHAnsi"/>
          <w:b/>
          <w:szCs w:val="22"/>
        </w:rPr>
        <w:t>Edukatorzy:</w:t>
      </w:r>
    </w:p>
    <w:p w14:paraId="33D8C29F" w14:textId="2A54BC4A" w:rsidR="00B751C8" w:rsidRPr="00F61284" w:rsidRDefault="00B751C8" w:rsidP="00B751C8">
      <w:pPr>
        <w:spacing w:before="240" w:after="240" w:line="276" w:lineRule="auto"/>
        <w:rPr>
          <w:rFonts w:eastAsia="Times New Roman" w:cs="Times New Roman"/>
          <w:szCs w:val="22"/>
          <w:lang w:eastAsia="pl-PL"/>
          <w14:numForm w14:val="default"/>
        </w:rPr>
      </w:pPr>
      <w:r w:rsidRPr="00F61284">
        <w:rPr>
          <w:rFonts w:eastAsia="Times New Roman" w:cs="Arial"/>
          <w:b/>
          <w:bCs/>
          <w:color w:val="000000"/>
          <w:szCs w:val="22"/>
          <w:shd w:val="clear" w:color="auto" w:fill="FFFFFF"/>
          <w:lang w:eastAsia="pl-PL"/>
          <w14:numForm w14:val="default"/>
        </w:rPr>
        <w:t>Maria Naimska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 xml:space="preserve"> 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 xml:space="preserve">– absolwentka studiów na 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Wydziale Dziennikarstwa i Nauk Politycznych oraz Studi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ów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 xml:space="preserve"> Śródziemnomorski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ch (UW).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 xml:space="preserve"> Specjalizuje się w zarządzaniu projektami z zakresu kultury i historii. Jej zainteresowania skupiają się na nowoczesnych metodach nauczania oraz innowacyjnych narzędziach z zakresu edukacji historyczej. Koordynuje projekt </w:t>
      </w:r>
      <w:r w:rsidR="00670D21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„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Hi-story lessons. Teaching &amp; learning about 20th-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lastRenderedPageBreak/>
        <w:t>century European history</w:t>
      </w:r>
      <w:r w:rsidR="00670D21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”</w:t>
      </w:r>
      <w:r w:rsidRPr="00F61284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. Pracuje w Europejskiej Sieci Pamięć i Solidarność od 7 lat. </w:t>
      </w:r>
    </w:p>
    <w:p w14:paraId="1DAF0BBB" w14:textId="73252E45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 w:rsidRPr="00B751C8">
        <w:rPr>
          <w:rFonts w:eastAsia="Times New Roman" w:cs="Arial"/>
          <w:b/>
          <w:bCs/>
          <w:color w:val="000000"/>
          <w:szCs w:val="22"/>
          <w:shd w:val="clear" w:color="auto" w:fill="FFFFFF"/>
          <w:lang w:eastAsia="pl-PL"/>
          <w14:numForm w14:val="default"/>
        </w:rPr>
        <w:t xml:space="preserve">Beata Tomczyk 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–</w:t>
      </w:r>
      <w:r w:rsidRPr="00B751C8">
        <w:rPr>
          <w:rFonts w:eastAsia="Times New Roman" w:cs="Arial"/>
          <w:b/>
          <w:bCs/>
          <w:color w:val="000000"/>
          <w:szCs w:val="22"/>
          <w:shd w:val="clear" w:color="auto" w:fill="FFFFFF"/>
          <w:lang w:eastAsia="pl-PL"/>
          <w14:numForm w14:val="default"/>
        </w:rPr>
        <w:t xml:space="preserve"> 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ukończyła kulturoznawstwo w Instytucie Kultury Polskiej UW, studiowała również na Uniwersytecie Eberharda Karola w Tybindze. W latach 2017</w:t>
      </w:r>
      <w:r w:rsidR="00670D21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–</w:t>
      </w:r>
      <w:r w:rsidRPr="00B751C8">
        <w:rPr>
          <w:rFonts w:eastAsia="Times New Roman" w:cs="Arial"/>
          <w:color w:val="000000"/>
          <w:szCs w:val="22"/>
          <w:shd w:val="clear" w:color="auto" w:fill="FFFFFF"/>
          <w:lang w:eastAsia="pl-PL"/>
          <w14:numForm w14:val="default"/>
        </w:rPr>
        <w:t>2018 odbyła wolontariat w Ewangelickim Kościele Pojednania na terenie Miejsca Pamięci KL Dachau. W Europejskiej Sieci Pamięć i Solidarność pracuje od listopada 2020.</w:t>
      </w:r>
    </w:p>
    <w:p w14:paraId="5F61C0BA" w14:textId="77777777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</w:p>
    <w:p w14:paraId="63C9A428" w14:textId="695949D1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/>
          <w:szCs w:val="22"/>
        </w:rPr>
        <w:t xml:space="preserve">Hi-story </w:t>
      </w:r>
      <w:r w:rsidR="00EE7A29">
        <w:rPr>
          <w:rFonts w:cstheme="minorHAnsi"/>
          <w:b/>
          <w:szCs w:val="22"/>
        </w:rPr>
        <w:t>l</w:t>
      </w:r>
      <w:r w:rsidRPr="00B751C8">
        <w:rPr>
          <w:rFonts w:cstheme="minorHAnsi"/>
          <w:b/>
          <w:szCs w:val="22"/>
        </w:rPr>
        <w:t>essons. Teaching &amp; learning about 20th-century European history</w:t>
      </w:r>
      <w:r w:rsidRPr="00B751C8">
        <w:rPr>
          <w:rFonts w:cstheme="minorHAnsi"/>
          <w:bCs/>
          <w:szCs w:val="22"/>
        </w:rPr>
        <w:t xml:space="preserve"> to wielojęzyczny internetowy projekt edukacyjny przeznaczony dla nauczycieli ostatnich klas szkół podstawowych i ponadpodstawowych. Platforma jest dostosowana do programu nauczania i odpowiada na potrzeby uczniów w wieku 13–18 lat. Zgromadzone na portalu treści mogą być szeroko wykorzystywane do pracy w klasie, ale także w ramach edukacji nieformalnej.</w:t>
      </w:r>
    </w:p>
    <w:p w14:paraId="3ABFABA5" w14:textId="17271BDE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 w:rsidRPr="00B751C8">
        <w:rPr>
          <w:rFonts w:cstheme="minorHAnsi"/>
          <w:bCs/>
          <w:szCs w:val="22"/>
        </w:rPr>
        <w:t xml:space="preserve">Serwis zawiera wiele narzędzi edukacyjnych pomocnych w przekazywaniu wiedzy o historii i kulturze Europy XX wieku. Obejmuje takie materiały, jak: infografiki, animacje, scenariusze lekcji, a także przejrzyste opracowania zagadnień „w pigułce”. Materiały poświęcone są kluczowym wydarzeniom w historii Europy XX wieku ukazanym w szerokim kontekście zachodzących w tym czasie przemian społeczno-ekonomicznych i kulturalnych.  </w:t>
      </w:r>
    </w:p>
    <w:p w14:paraId="41E0FA05" w14:textId="1F964241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Zachęcamy do odwiedzin na</w:t>
      </w:r>
      <w:r w:rsidRPr="00B751C8">
        <w:rPr>
          <w:rFonts w:cstheme="minorHAnsi"/>
          <w:bCs/>
          <w:szCs w:val="22"/>
        </w:rPr>
        <w:t xml:space="preserve"> platform</w:t>
      </w:r>
      <w:r>
        <w:rPr>
          <w:rFonts w:cstheme="minorHAnsi"/>
          <w:bCs/>
          <w:szCs w:val="22"/>
        </w:rPr>
        <w:t>ie</w:t>
      </w:r>
      <w:r w:rsidRPr="00B751C8">
        <w:rPr>
          <w:rFonts w:cstheme="minorHAnsi"/>
          <w:bCs/>
          <w:szCs w:val="22"/>
        </w:rPr>
        <w:t xml:space="preserve">: </w:t>
      </w:r>
      <w:hyperlink r:id="rId10" w:history="1">
        <w:r w:rsidRPr="00B751C8">
          <w:rPr>
            <w:rStyle w:val="Hipercze"/>
            <w:rFonts w:cstheme="minorHAnsi"/>
            <w:bCs/>
            <w:szCs w:val="22"/>
          </w:rPr>
          <w:t>www.hi-storylessons.eu</w:t>
        </w:r>
      </w:hyperlink>
    </w:p>
    <w:p w14:paraId="6EE460B7" w14:textId="0558AB25" w:rsidR="00B751C8" w:rsidRPr="00B751C8" w:rsidRDefault="00B751C8" w:rsidP="00B751C8">
      <w:pPr>
        <w:spacing w:line="276" w:lineRule="auto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A</w:t>
      </w:r>
      <w:r w:rsidRPr="00B751C8">
        <w:rPr>
          <w:rFonts w:cstheme="minorHAnsi"/>
          <w:bCs/>
          <w:szCs w:val="22"/>
        </w:rPr>
        <w:t>nimacj</w:t>
      </w:r>
      <w:r>
        <w:rPr>
          <w:rFonts w:cstheme="minorHAnsi"/>
          <w:bCs/>
          <w:szCs w:val="22"/>
        </w:rPr>
        <w:t xml:space="preserve">e dostępne są także na </w:t>
      </w:r>
      <w:r w:rsidRPr="00B751C8">
        <w:rPr>
          <w:rFonts w:cstheme="minorHAnsi"/>
          <w:bCs/>
          <w:szCs w:val="22"/>
        </w:rPr>
        <w:t xml:space="preserve">kanale ESPS w YouTube: </w:t>
      </w:r>
      <w:hyperlink r:id="rId11" w:history="1">
        <w:r w:rsidRPr="00B751C8">
          <w:rPr>
            <w:rStyle w:val="Hipercze"/>
            <w:rFonts w:cstheme="minorHAnsi"/>
            <w:bCs/>
            <w:szCs w:val="22"/>
          </w:rPr>
          <w:t>http://bit.ly/hi-storylessons_YouTube</w:t>
        </w:r>
      </w:hyperlink>
      <w:r w:rsidRPr="00B751C8">
        <w:rPr>
          <w:rFonts w:cstheme="minorHAnsi"/>
          <w:bCs/>
          <w:szCs w:val="22"/>
        </w:rPr>
        <w:t xml:space="preserve"> </w:t>
      </w:r>
    </w:p>
    <w:p w14:paraId="3BDB5CDB" w14:textId="77777777" w:rsidR="00B751C8" w:rsidRDefault="00B751C8" w:rsidP="00B751C8">
      <w:pPr>
        <w:rPr>
          <w:rStyle w:val="s1"/>
          <w:b/>
          <w:bCs/>
          <w:color w:val="000000" w:themeColor="text1"/>
        </w:rPr>
      </w:pPr>
      <w:r>
        <w:rPr>
          <w:rStyle w:val="s1"/>
          <w:b/>
          <w:bCs/>
          <w:color w:val="000000" w:themeColor="text1"/>
        </w:rPr>
        <w:t>____________________</w:t>
      </w:r>
    </w:p>
    <w:p w14:paraId="6986026A" w14:textId="5F186E40" w:rsidR="00B751C8" w:rsidRPr="00B21B0A" w:rsidRDefault="00B751C8" w:rsidP="00B751C8">
      <w:pPr>
        <w:rPr>
          <w:rStyle w:val="s1"/>
          <w:b/>
          <w:bCs/>
          <w:color w:val="000000" w:themeColor="text1"/>
        </w:rPr>
      </w:pPr>
      <w:r w:rsidRPr="00B21B0A">
        <w:rPr>
          <w:rStyle w:val="s1"/>
          <w:b/>
          <w:bCs/>
          <w:color w:val="000000" w:themeColor="text1"/>
        </w:rPr>
        <w:t>Kontakt:</w:t>
      </w:r>
    </w:p>
    <w:p w14:paraId="05796894" w14:textId="72DC10E7" w:rsidR="00B751C8" w:rsidRPr="00B21B0A" w:rsidRDefault="00B751C8" w:rsidP="00EE7A29">
      <w:pPr>
        <w:spacing w:line="240" w:lineRule="auto"/>
        <w:rPr>
          <w:b/>
          <w:bCs/>
          <w:color w:val="000000" w:themeColor="text1"/>
        </w:rPr>
      </w:pPr>
      <w:r w:rsidRPr="00B21B0A">
        <w:rPr>
          <w:b/>
          <w:bCs/>
          <w:color w:val="000000" w:themeColor="text1"/>
        </w:rPr>
        <w:t>Agnieszka Topolska</w:t>
      </w:r>
    </w:p>
    <w:p w14:paraId="1CD2FCE7" w14:textId="77777777" w:rsidR="00670D21" w:rsidRPr="00670D21" w:rsidRDefault="00670D21" w:rsidP="00EE7A29">
      <w:pPr>
        <w:spacing w:line="240" w:lineRule="auto"/>
      </w:pPr>
      <w:r>
        <w:fldChar w:fldCharType="begin"/>
      </w:r>
      <w:r>
        <w:instrText xml:space="preserve"> HYPERLINK "mailto:</w:instrText>
      </w:r>
      <w:r w:rsidRPr="00670D21">
        <w:instrText xml:space="preserve">agnieszka.topolska@enrs.eu  </w:instrText>
      </w:r>
    </w:p>
    <w:p w14:paraId="653CEBB4" w14:textId="77777777" w:rsidR="00670D21" w:rsidRPr="00055279" w:rsidRDefault="00670D21" w:rsidP="00EE7A29">
      <w:pPr>
        <w:spacing w:line="240" w:lineRule="auto"/>
        <w:rPr>
          <w:rStyle w:val="Hipercze"/>
        </w:rPr>
      </w:pPr>
      <w:r>
        <w:instrText xml:space="preserve">" </w:instrText>
      </w:r>
      <w:r>
        <w:fldChar w:fldCharType="separate"/>
      </w:r>
      <w:r w:rsidRPr="00055279">
        <w:rPr>
          <w:rStyle w:val="Hipercze"/>
        </w:rPr>
        <w:t xml:space="preserve">agnieszka.topolska@enrs.eu  </w:t>
      </w:r>
    </w:p>
    <w:p w14:paraId="252958A2" w14:textId="49240DD5" w:rsidR="00B751C8" w:rsidRPr="00B21B0A" w:rsidRDefault="00670D21" w:rsidP="00EE7A29">
      <w:pPr>
        <w:spacing w:line="240" w:lineRule="auto"/>
        <w:rPr>
          <w:color w:val="000000" w:themeColor="text1"/>
        </w:rPr>
      </w:pPr>
      <w:r>
        <w:fldChar w:fldCharType="end"/>
      </w:r>
      <w:r>
        <w:t xml:space="preserve">tel. </w:t>
      </w:r>
      <w:r w:rsidR="00B751C8" w:rsidRPr="00B21B0A">
        <w:rPr>
          <w:color w:val="000000" w:themeColor="text1"/>
        </w:rPr>
        <w:t>+48 500 395 489</w:t>
      </w:r>
    </w:p>
    <w:p w14:paraId="3E3A05F5" w14:textId="6873149E" w:rsidR="00B751C8" w:rsidRPr="00B21B0A" w:rsidRDefault="00B751C8" w:rsidP="00B751C8">
      <w:pPr>
        <w:jc w:val="both"/>
        <w:rPr>
          <w:bCs/>
          <w:i/>
          <w:iCs/>
          <w:color w:val="000000" w:themeColor="text1"/>
        </w:rPr>
      </w:pPr>
    </w:p>
    <w:p w14:paraId="5303704E" w14:textId="2BA85ED1" w:rsidR="00B751C8" w:rsidRPr="00670D21" w:rsidRDefault="00670D21" w:rsidP="00B751C8">
      <w:pPr>
        <w:jc w:val="both"/>
        <w:rPr>
          <w:b/>
        </w:rPr>
      </w:pPr>
      <w:r w:rsidRPr="00670D21">
        <w:rPr>
          <w:b/>
        </w:rPr>
        <w:t>Maciej Kidawa</w:t>
      </w:r>
    </w:p>
    <w:p w14:paraId="0D3E807D" w14:textId="6C6B9202" w:rsidR="00670D21" w:rsidRPr="00670D21" w:rsidRDefault="00670D21" w:rsidP="00B751C8">
      <w:pPr>
        <w:jc w:val="both"/>
        <w:rPr>
          <w:bCs/>
        </w:rPr>
      </w:pPr>
      <w:hyperlink r:id="rId12" w:history="1">
        <w:r w:rsidRPr="00055279">
          <w:rPr>
            <w:rStyle w:val="Hipercze"/>
            <w:bCs/>
          </w:rPr>
          <w:t>maciej.kidawa@enrs.eu</w:t>
        </w:r>
      </w:hyperlink>
      <w:r>
        <w:rPr>
          <w:bCs/>
        </w:rPr>
        <w:t xml:space="preserve"> </w:t>
      </w:r>
    </w:p>
    <w:p w14:paraId="497E6A6B" w14:textId="48999FF7" w:rsidR="00EE7A29" w:rsidRDefault="00EE7A29" w:rsidP="00B751C8">
      <w:pPr>
        <w:jc w:val="both"/>
        <w:rPr>
          <w:bCs/>
          <w:i/>
          <w:iCs/>
        </w:rPr>
      </w:pPr>
    </w:p>
    <w:p w14:paraId="489AADD5" w14:textId="77777777" w:rsidR="00EE7A29" w:rsidRPr="00AB1214" w:rsidRDefault="00EE7A29" w:rsidP="00B751C8">
      <w:pPr>
        <w:jc w:val="both"/>
        <w:rPr>
          <w:bCs/>
          <w:i/>
          <w:iCs/>
        </w:rPr>
      </w:pPr>
    </w:p>
    <w:p w14:paraId="5DF6AC5D" w14:textId="265BAB11" w:rsidR="00B751C8" w:rsidRDefault="00EE7A29" w:rsidP="00B751C8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9A5C8B7" wp14:editId="081E2230">
            <wp:simplePos x="0" y="0"/>
            <wp:positionH relativeFrom="margin">
              <wp:posOffset>-293370</wp:posOffset>
            </wp:positionH>
            <wp:positionV relativeFrom="paragraph">
              <wp:posOffset>269875</wp:posOffset>
            </wp:positionV>
            <wp:extent cx="2541270" cy="10858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1C8" w:rsidRPr="00D77855">
        <w:rPr>
          <w:b/>
        </w:rPr>
        <w:t>Organizator:</w:t>
      </w:r>
    </w:p>
    <w:p w14:paraId="5A5698F2" w14:textId="014A9C52" w:rsidR="00EE7A29" w:rsidRPr="00D77855" w:rsidRDefault="00EE7A29" w:rsidP="00B751C8">
      <w:pPr>
        <w:jc w:val="both"/>
        <w:rPr>
          <w:b/>
        </w:rPr>
      </w:pPr>
    </w:p>
    <w:p w14:paraId="28B77642" w14:textId="292EBA56" w:rsidR="00B751C8" w:rsidRDefault="00B751C8" w:rsidP="00B751C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5753D9" wp14:editId="4BF84FFB">
            <wp:simplePos x="0" y="0"/>
            <wp:positionH relativeFrom="page">
              <wp:posOffset>4810125</wp:posOffset>
            </wp:positionH>
            <wp:positionV relativeFrom="paragraph">
              <wp:posOffset>1459865</wp:posOffset>
            </wp:positionV>
            <wp:extent cx="1647825" cy="539115"/>
            <wp:effectExtent l="0" t="0" r="9525" b="0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14:numForm w14:val="default"/>
        </w:rPr>
        <w:drawing>
          <wp:anchor distT="0" distB="0" distL="114300" distR="114300" simplePos="0" relativeHeight="251664384" behindDoc="0" locked="0" layoutInCell="1" allowOverlap="1" wp14:anchorId="3016F158" wp14:editId="27AF8B08">
            <wp:simplePos x="0" y="0"/>
            <wp:positionH relativeFrom="page">
              <wp:posOffset>5661025</wp:posOffset>
            </wp:positionH>
            <wp:positionV relativeFrom="paragraph">
              <wp:posOffset>490220</wp:posOffset>
            </wp:positionV>
            <wp:extent cx="1524000" cy="669290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isterstwo węgry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600D7" wp14:editId="379A86AA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1988185" cy="876300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DB54D0" wp14:editId="7F3FD8A4">
            <wp:simplePos x="0" y="0"/>
            <wp:positionH relativeFrom="margin">
              <wp:align>left</wp:align>
            </wp:positionH>
            <wp:positionV relativeFrom="paragraph">
              <wp:posOffset>562610</wp:posOffset>
            </wp:positionV>
            <wp:extent cx="609600" cy="559435"/>
            <wp:effectExtent l="0" t="0" r="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14:numForm w14:val="default"/>
        </w:rPr>
        <w:drawing>
          <wp:anchor distT="0" distB="0" distL="114300" distR="114300" simplePos="0" relativeHeight="251666432" behindDoc="0" locked="0" layoutInCell="1" allowOverlap="1" wp14:anchorId="75FC1938" wp14:editId="3128628B">
            <wp:simplePos x="0" y="0"/>
            <wp:positionH relativeFrom="margin">
              <wp:posOffset>-171450</wp:posOffset>
            </wp:positionH>
            <wp:positionV relativeFrom="paragraph">
              <wp:posOffset>1410335</wp:posOffset>
            </wp:positionV>
            <wp:extent cx="1819275" cy="568960"/>
            <wp:effectExtent l="0" t="0" r="9525" b="2540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nisterstwo słowacja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ESPS finansowana jest ze środków</w:t>
      </w:r>
      <w:r w:rsidRPr="00D77855">
        <w:rPr>
          <w:b/>
        </w:rPr>
        <w:t>:</w:t>
      </w:r>
      <w:r>
        <w:rPr>
          <w:b/>
        </w:rPr>
        <w:t xml:space="preserve"> </w:t>
      </w:r>
    </w:p>
    <w:p w14:paraId="21409AEB" w14:textId="2D17A5A4" w:rsidR="00B751C8" w:rsidRPr="00D77855" w:rsidRDefault="00B751C8" w:rsidP="00B751C8">
      <w:pPr>
        <w:jc w:val="both"/>
        <w:rPr>
          <w:b/>
        </w:rPr>
      </w:pPr>
    </w:p>
    <w:p w14:paraId="4683F426" w14:textId="3D9CE32D" w:rsidR="00B751C8" w:rsidRDefault="00B751C8" w:rsidP="00B751C8">
      <w:pPr>
        <w:pStyle w:val="Akapitzlist"/>
        <w:rPr>
          <w:i/>
          <w:color w:val="4472C4" w:themeColor="accent1"/>
        </w:rPr>
      </w:pPr>
    </w:p>
    <w:p w14:paraId="4F3A3A48" w14:textId="77777777" w:rsidR="00B751C8" w:rsidRDefault="00B751C8" w:rsidP="00B751C8">
      <w:pPr>
        <w:pStyle w:val="Akapitzlist"/>
        <w:rPr>
          <w:i/>
          <w:color w:val="4472C4" w:themeColor="accent1"/>
        </w:rPr>
      </w:pPr>
    </w:p>
    <w:p w14:paraId="07DACC41" w14:textId="0B0E8979" w:rsidR="00B751C8" w:rsidRDefault="00B751C8" w:rsidP="00B751C8">
      <w:pPr>
        <w:pStyle w:val="Akapitzlist"/>
        <w:rPr>
          <w:i/>
          <w:color w:val="4472C4" w:themeColor="accent1"/>
        </w:rPr>
      </w:pPr>
    </w:p>
    <w:p w14:paraId="6FDA82E5" w14:textId="77777777" w:rsidR="00B751C8" w:rsidRDefault="00B751C8" w:rsidP="00B751C8">
      <w:pPr>
        <w:pStyle w:val="Akapitzlist"/>
        <w:rPr>
          <w:i/>
          <w:color w:val="4472C4" w:themeColor="accent1"/>
        </w:rPr>
      </w:pPr>
    </w:p>
    <w:p w14:paraId="2CDC8E9E" w14:textId="0B1E86ED" w:rsidR="00B751C8" w:rsidRPr="00D219ED" w:rsidRDefault="00B751C8" w:rsidP="00B751C8">
      <w:pPr>
        <w:pStyle w:val="Akapitzlist"/>
        <w:rPr>
          <w:i/>
          <w:color w:val="4472C4" w:themeColor="accent1"/>
        </w:rPr>
      </w:pPr>
      <w:r w:rsidRPr="003970C9">
        <w:rPr>
          <w:i/>
          <w:color w:val="4472C4" w:themeColor="accent1"/>
        </w:rPr>
        <w:t xml:space="preserve">Europejska Sieć Pamięć i Solidarność jest międzynarodowym przedsięwzięciem, które ma na celu badanie, dokumentowanie oraz upowszechnianie wiedzy na temat historii Europy XX wieku i sposobów jej upamiętniania ze szczególnym uwzględnieniem okresu dyktatur, wojen i społecznego sprzeciwu wobec zniewolenia. Członkami Sieci są: </w:t>
      </w:r>
      <w:r>
        <w:rPr>
          <w:i/>
          <w:color w:val="4472C4" w:themeColor="accent1"/>
        </w:rPr>
        <w:t xml:space="preserve">Polska, </w:t>
      </w:r>
      <w:r w:rsidRPr="003970C9">
        <w:rPr>
          <w:i/>
          <w:color w:val="4472C4" w:themeColor="accent1"/>
        </w:rPr>
        <w:t>Niemcy, Węgry</w:t>
      </w:r>
      <w:r>
        <w:rPr>
          <w:i/>
          <w:color w:val="4472C4" w:themeColor="accent1"/>
        </w:rPr>
        <w:t>, Słowacja</w:t>
      </w:r>
      <w:r w:rsidRPr="003970C9">
        <w:rPr>
          <w:i/>
          <w:color w:val="4472C4" w:themeColor="accent1"/>
        </w:rPr>
        <w:t xml:space="preserve"> i Rumunia, a w jej gremiach doradczych zasiadają ponadto przedstawiciele </w:t>
      </w:r>
      <w:r>
        <w:rPr>
          <w:i/>
          <w:color w:val="4472C4" w:themeColor="accent1"/>
        </w:rPr>
        <w:t xml:space="preserve">Albanii, </w:t>
      </w:r>
      <w:r w:rsidRPr="003970C9">
        <w:rPr>
          <w:i/>
          <w:color w:val="4472C4" w:themeColor="accent1"/>
        </w:rPr>
        <w:t>Austrii, Czech</w:t>
      </w:r>
      <w:r>
        <w:rPr>
          <w:iCs/>
          <w:color w:val="4472C4" w:themeColor="accent1"/>
        </w:rPr>
        <w:t>,</w:t>
      </w:r>
      <w:r>
        <w:rPr>
          <w:i/>
          <w:color w:val="4472C4" w:themeColor="accent1"/>
        </w:rPr>
        <w:t xml:space="preserve"> Estonii,</w:t>
      </w:r>
      <w:r>
        <w:rPr>
          <w:iCs/>
          <w:color w:val="4472C4" w:themeColor="accent1"/>
        </w:rPr>
        <w:t xml:space="preserve"> </w:t>
      </w:r>
      <w:r>
        <w:rPr>
          <w:i/>
          <w:color w:val="4472C4" w:themeColor="accent1"/>
        </w:rPr>
        <w:t>Litwy, Łotwy i</w:t>
      </w:r>
      <w:r>
        <w:rPr>
          <w:iCs/>
          <w:color w:val="4472C4" w:themeColor="accent1"/>
        </w:rPr>
        <w:t xml:space="preserve"> </w:t>
      </w:r>
      <w:r w:rsidRPr="00963487">
        <w:rPr>
          <w:i/>
          <w:color w:val="4472C4" w:themeColor="accent1"/>
        </w:rPr>
        <w:t>Gruzji</w:t>
      </w:r>
      <w:r w:rsidRPr="003970C9">
        <w:rPr>
          <w:i/>
          <w:color w:val="4472C4" w:themeColor="accent1"/>
        </w:rPr>
        <w:t xml:space="preserve">.  </w:t>
      </w:r>
      <w:hyperlink r:id="rId19" w:history="1">
        <w:r w:rsidRPr="009A2971">
          <w:rPr>
            <w:rStyle w:val="Hipercze"/>
            <w:i/>
          </w:rPr>
          <w:t>www.enrs.eu</w:t>
        </w:r>
      </w:hyperlink>
    </w:p>
    <w:p w14:paraId="24580DF4" w14:textId="77777777" w:rsidR="00B751C8" w:rsidRPr="00B15F69" w:rsidRDefault="00B751C8" w:rsidP="00B751C8">
      <w:pPr>
        <w:rPr>
          <w:sz w:val="16"/>
          <w:szCs w:val="16"/>
        </w:rPr>
      </w:pPr>
    </w:p>
    <w:p w14:paraId="611C1936" w14:textId="77777777" w:rsidR="00B751C8" w:rsidRDefault="00B751C8" w:rsidP="00B751C8"/>
    <w:p w14:paraId="4AF7BFF2" w14:textId="17FA7D9D" w:rsidR="0079036B" w:rsidRPr="0086019A" w:rsidRDefault="0079036B" w:rsidP="00B751C8"/>
    <w:sectPr w:rsidR="0079036B" w:rsidRPr="0086019A" w:rsidSect="006877CD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060" w:right="1060" w:bottom="397" w:left="368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337" w14:textId="77777777" w:rsidR="009E7976" w:rsidRDefault="009E7976" w:rsidP="00F471E7">
      <w:pPr>
        <w:spacing w:line="240" w:lineRule="auto"/>
      </w:pPr>
      <w:r>
        <w:separator/>
      </w:r>
    </w:p>
  </w:endnote>
  <w:endnote w:type="continuationSeparator" w:id="0">
    <w:p w14:paraId="0F732678" w14:textId="77777777" w:rsidR="009E7976" w:rsidRDefault="009E7976" w:rsidP="00F47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04BC" w14:textId="77777777" w:rsidR="000E2F9B" w:rsidRPr="000E2F9B" w:rsidRDefault="000E2F9B" w:rsidP="005A36BE">
    <w:pPr>
      <w:spacing w:line="150" w:lineRule="exact"/>
      <w:rPr>
        <w:rFonts w:cs="Times New Roman"/>
        <w:sz w:val="11"/>
        <w:szCs w:val="11"/>
        <w:lang w:val="en-US"/>
        <w14:numForm w14:val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E6E5" w14:textId="77777777" w:rsidR="00720F77" w:rsidRPr="006877CD" w:rsidRDefault="00F736A5" w:rsidP="006877CD">
    <w:pPr>
      <w:pStyle w:val="Stopka"/>
    </w:pPr>
    <w:r>
      <w:rPr>
        <w:noProof/>
        <w:lang w:val="en-GB" w:eastAsia="en-GB"/>
        <w14:numForm w14:val="default"/>
      </w:rPr>
      <w:drawing>
        <wp:anchor distT="0" distB="0" distL="114300" distR="114300" simplePos="0" relativeHeight="251661312" behindDoc="1" locked="0" layoutInCell="1" allowOverlap="1" wp14:anchorId="327BA736" wp14:editId="4CCA975C">
          <wp:simplePos x="0" y="0"/>
          <wp:positionH relativeFrom="column">
            <wp:posOffset>-2378710</wp:posOffset>
          </wp:positionH>
          <wp:positionV relativeFrom="paragraph">
            <wp:posOffset>-3032760</wp:posOffset>
          </wp:positionV>
          <wp:extent cx="2337816" cy="36271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ido_worda_2021_EN_EN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816" cy="362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  <w14:numForm w14:val="default"/>
      </w:rPr>
      <w:drawing>
        <wp:anchor distT="0" distB="0" distL="114300" distR="114300" simplePos="0" relativeHeight="251663360" behindDoc="1" locked="0" layoutInCell="1" allowOverlap="1" wp14:anchorId="131D8EF9" wp14:editId="7002A5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7816" cy="36271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ido_worda_2021_EN_EN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816" cy="362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9895" w14:textId="77777777" w:rsidR="009E7976" w:rsidRDefault="009E7976" w:rsidP="00F471E7">
      <w:pPr>
        <w:spacing w:line="240" w:lineRule="auto"/>
      </w:pPr>
      <w:r>
        <w:separator/>
      </w:r>
    </w:p>
  </w:footnote>
  <w:footnote w:type="continuationSeparator" w:id="0">
    <w:p w14:paraId="3902F358" w14:textId="77777777" w:rsidR="009E7976" w:rsidRDefault="009E7976" w:rsidP="00F47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C5F6" w14:textId="77777777" w:rsidR="00F471E7" w:rsidRDefault="000E2F9B">
    <w:pPr>
      <w:pStyle w:val="Nagwek"/>
    </w:pPr>
    <w:r>
      <w:rPr>
        <w:noProof/>
        <w:lang w:val="en-GB" w:eastAsia="en-GB"/>
        <w14:numForm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DA621" wp14:editId="5F6B060B">
              <wp:simplePos x="0" y="0"/>
              <wp:positionH relativeFrom="column">
                <wp:posOffset>-1709524</wp:posOffset>
              </wp:positionH>
              <wp:positionV relativeFrom="paragraph">
                <wp:posOffset>574040</wp:posOffset>
              </wp:positionV>
              <wp:extent cx="514747" cy="45952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747" cy="459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040E6" w14:textId="77777777" w:rsidR="00F471E7" w:rsidRPr="00720F77" w:rsidRDefault="00F471E7">
                          <w:pPr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720F77"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fldChar w:fldCharType="begin"/>
                          </w:r>
                          <w:r w:rsidRPr="00720F77"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instrText xml:space="preserve"> PAGE </w:instrText>
                          </w:r>
                          <w:r w:rsidRPr="00720F77"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fldChar w:fldCharType="separate"/>
                          </w:r>
                          <w:r w:rsidR="00E74D7B">
                            <w:rPr>
                              <w:rFonts w:ascii="Roboto Medium" w:hAnsi="Roboto Medium"/>
                              <w:noProof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 w:rsidRPr="00720F77"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fldChar w:fldCharType="end"/>
                          </w:r>
                          <w:r w:rsidRPr="00720F77">
                            <w:rPr>
                              <w:rFonts w:ascii="Roboto Medium" w:hAnsi="Roboto Medium"/>
                              <w:color w:val="004478"/>
                              <w:sz w:val="24"/>
                              <w:szCs w:val="24"/>
                              <w:vertAlign w:val="sub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DA6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34.6pt;margin-top:45.2pt;width:40.5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" filled="f" stroked="f">
              <v:textbox>
                <w:txbxContent>
                  <w:p w14:paraId="207040E6" w14:textId="77777777" w:rsidR="00F471E7" w:rsidRPr="00720F77" w:rsidRDefault="00F471E7">
                    <w:pPr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</w:pPr>
                    <w:r w:rsidRPr="00720F77"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  <w:fldChar w:fldCharType="begin"/>
                    </w:r>
                    <w:r w:rsidRPr="00720F77"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  <w:instrText xml:space="preserve"> PAGE </w:instrText>
                    </w:r>
                    <w:r w:rsidRPr="00720F77"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  <w:fldChar w:fldCharType="separate"/>
                    </w:r>
                    <w:r w:rsidR="00E74D7B">
                      <w:rPr>
                        <w:rFonts w:ascii="Roboto Medium" w:hAnsi="Roboto Medium"/>
                        <w:noProof/>
                        <w:color w:val="004478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720F77"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  <w:fldChar w:fldCharType="end"/>
                    </w:r>
                    <w:r w:rsidRPr="00720F77">
                      <w:rPr>
                        <w:rFonts w:ascii="Roboto Medium" w:hAnsi="Roboto Medium"/>
                        <w:color w:val="004478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0200" w14:textId="77777777" w:rsidR="00F91544" w:rsidRDefault="00E74D7B">
    <w:pPr>
      <w:pStyle w:val="Nagwek"/>
    </w:pPr>
    <w:r>
      <w:rPr>
        <w:noProof/>
        <w:lang w:val="en-GB" w:eastAsia="en-GB"/>
        <w14:numForm w14:val="default"/>
      </w:rPr>
      <w:drawing>
        <wp:anchor distT="0" distB="0" distL="114300" distR="114300" simplePos="0" relativeHeight="251665408" behindDoc="1" locked="0" layoutInCell="1" allowOverlap="1" wp14:anchorId="27D3CDD5" wp14:editId="038C2532">
          <wp:simplePos x="0" y="0"/>
          <wp:positionH relativeFrom="column">
            <wp:posOffset>-2378075</wp:posOffset>
          </wp:positionH>
          <wp:positionV relativeFrom="paragraph">
            <wp:posOffset>0</wp:posOffset>
          </wp:positionV>
          <wp:extent cx="2340000" cy="301728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01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E76F9"/>
    <w:multiLevelType w:val="hybridMultilevel"/>
    <w:tmpl w:val="1154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C8"/>
    <w:rsid w:val="00014A0E"/>
    <w:rsid w:val="000E2F9B"/>
    <w:rsid w:val="00100BBD"/>
    <w:rsid w:val="001124DB"/>
    <w:rsid w:val="00123852"/>
    <w:rsid w:val="001C608A"/>
    <w:rsid w:val="00312591"/>
    <w:rsid w:val="00332FD7"/>
    <w:rsid w:val="0041766A"/>
    <w:rsid w:val="0043015D"/>
    <w:rsid w:val="00446206"/>
    <w:rsid w:val="004D2CD6"/>
    <w:rsid w:val="00514E78"/>
    <w:rsid w:val="0056477A"/>
    <w:rsid w:val="005A36BE"/>
    <w:rsid w:val="005B2E4F"/>
    <w:rsid w:val="005D730D"/>
    <w:rsid w:val="00613CEE"/>
    <w:rsid w:val="00627D67"/>
    <w:rsid w:val="00670D21"/>
    <w:rsid w:val="006877CD"/>
    <w:rsid w:val="006922ED"/>
    <w:rsid w:val="00695F18"/>
    <w:rsid w:val="007061AD"/>
    <w:rsid w:val="00720F77"/>
    <w:rsid w:val="0079036B"/>
    <w:rsid w:val="0085689C"/>
    <w:rsid w:val="0086019A"/>
    <w:rsid w:val="00865EA0"/>
    <w:rsid w:val="00870C1F"/>
    <w:rsid w:val="008D086B"/>
    <w:rsid w:val="00920435"/>
    <w:rsid w:val="00937325"/>
    <w:rsid w:val="00943B7A"/>
    <w:rsid w:val="009A728A"/>
    <w:rsid w:val="009E7976"/>
    <w:rsid w:val="00A40B19"/>
    <w:rsid w:val="00A87394"/>
    <w:rsid w:val="00B51D87"/>
    <w:rsid w:val="00B751C8"/>
    <w:rsid w:val="00B80049"/>
    <w:rsid w:val="00B97410"/>
    <w:rsid w:val="00BB2AFA"/>
    <w:rsid w:val="00BC1611"/>
    <w:rsid w:val="00BC5F7F"/>
    <w:rsid w:val="00C56FD8"/>
    <w:rsid w:val="00CD02F0"/>
    <w:rsid w:val="00CE7BE6"/>
    <w:rsid w:val="00D17A57"/>
    <w:rsid w:val="00D52E27"/>
    <w:rsid w:val="00DC25E0"/>
    <w:rsid w:val="00E2475F"/>
    <w:rsid w:val="00E37AF1"/>
    <w:rsid w:val="00E51092"/>
    <w:rsid w:val="00E74D7B"/>
    <w:rsid w:val="00E83556"/>
    <w:rsid w:val="00ED679A"/>
    <w:rsid w:val="00EE5BDF"/>
    <w:rsid w:val="00EE7A29"/>
    <w:rsid w:val="00F14F52"/>
    <w:rsid w:val="00F31005"/>
    <w:rsid w:val="00F346D9"/>
    <w:rsid w:val="00F471E7"/>
    <w:rsid w:val="00F736A5"/>
    <w:rsid w:val="00F876A0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1FC6"/>
  <w14:defaultImageDpi w14:val="32767"/>
  <w15:chartTrackingRefBased/>
  <w15:docId w15:val="{3852E2AC-4289-43DF-A904-3F249DF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7BE6"/>
    <w:pPr>
      <w:adjustRightInd w:val="0"/>
      <w:spacing w:after="160" w:line="320" w:lineRule="exact"/>
    </w:pPr>
    <w:rPr>
      <w:rFonts w:ascii="Roboto" w:hAnsi="Roboto"/>
      <w:sz w:val="22"/>
      <w:szCs w:val="18"/>
      <w:lang w:val="pl-PL"/>
      <w14:numForm w14:val="oldStyle"/>
    </w:rPr>
  </w:style>
  <w:style w:type="paragraph" w:styleId="Nagwek1">
    <w:name w:val="heading 1"/>
    <w:aliases w:val="STRONA_TYTULOWA"/>
    <w:basedOn w:val="Normalny"/>
    <w:next w:val="Normalny"/>
    <w:link w:val="Nagwek1Znak"/>
    <w:uiPriority w:val="9"/>
    <w:qFormat/>
    <w:rsid w:val="00CE7BE6"/>
    <w:pPr>
      <w:keepNext/>
      <w:keepLines/>
      <w:spacing w:before="320" w:after="320" w:line="360" w:lineRule="exact"/>
      <w:outlineLvl w:val="0"/>
    </w:pPr>
    <w:rPr>
      <w:rFonts w:ascii="Roboto Medium" w:eastAsiaTheme="majorEastAsia" w:hAnsi="Roboto Medium" w:cstheme="majorBidi"/>
      <w:color w:val="0B5698"/>
      <w:sz w:val="32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BE6"/>
    <w:pPr>
      <w:keepNext/>
      <w:keepLines/>
      <w:spacing w:before="80" w:after="320" w:line="360" w:lineRule="exact"/>
      <w:outlineLvl w:val="1"/>
    </w:pPr>
    <w:rPr>
      <w:rFonts w:ascii="Roboto Medium" w:eastAsiaTheme="majorEastAsia" w:hAnsi="Roboto Medium" w:cstheme="majorBidi"/>
      <w:color w:val="0B5698"/>
      <w:sz w:val="28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7BE6"/>
    <w:pPr>
      <w:keepNext/>
      <w:keepLines/>
      <w:spacing w:before="80" w:after="0"/>
      <w:outlineLvl w:val="2"/>
    </w:pPr>
    <w:rPr>
      <w:rFonts w:ascii="Roboto Medium" w:eastAsiaTheme="majorEastAsia" w:hAnsi="Roboto Medium" w:cstheme="majorBidi"/>
      <w:color w:val="0B5698"/>
      <w:sz w:val="24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D52E2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D52E27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D52E27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D52E2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D52E2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79036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870C1F"/>
    <w:rPr>
      <w:rFonts w:cs="Times New Roman"/>
      <w:sz w:val="14"/>
      <w:szCs w:val="14"/>
    </w:rPr>
  </w:style>
  <w:style w:type="paragraph" w:customStyle="1" w:styleId="p2">
    <w:name w:val="p2"/>
    <w:basedOn w:val="Normalny"/>
    <w:rsid w:val="00870C1F"/>
    <w:rPr>
      <w:rFonts w:cs="Times New Roman"/>
      <w:sz w:val="14"/>
      <w:szCs w:val="14"/>
    </w:rPr>
  </w:style>
  <w:style w:type="character" w:customStyle="1" w:styleId="s1">
    <w:name w:val="s1"/>
    <w:basedOn w:val="Domylnaczcionkaakapitu"/>
    <w:rsid w:val="00870C1F"/>
  </w:style>
  <w:style w:type="character" w:customStyle="1" w:styleId="apple-converted-space">
    <w:name w:val="apple-converted-space"/>
    <w:basedOn w:val="Domylnaczcionkaakapitu"/>
    <w:rsid w:val="00870C1F"/>
  </w:style>
  <w:style w:type="character" w:styleId="Wyrnieniedelikatne">
    <w:name w:val="Subtle Emphasis"/>
    <w:basedOn w:val="s1"/>
    <w:uiPriority w:val="19"/>
    <w:rsid w:val="00014A0E"/>
    <w:rPr>
      <w:b/>
    </w:rPr>
  </w:style>
  <w:style w:type="paragraph" w:styleId="Bezodstpw">
    <w:name w:val="No Spacing"/>
    <w:basedOn w:val="Normalny"/>
    <w:uiPriority w:val="1"/>
    <w:rsid w:val="007061AD"/>
  </w:style>
  <w:style w:type="paragraph" w:styleId="Nagwek">
    <w:name w:val="header"/>
    <w:basedOn w:val="Normalny"/>
    <w:link w:val="NagwekZnak"/>
    <w:uiPriority w:val="99"/>
    <w:unhideWhenUsed/>
    <w:rsid w:val="00F471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1E7"/>
    <w:rPr>
      <w:rFonts w:ascii="Roboto" w:hAnsi="Roboto"/>
      <w:sz w:val="18"/>
      <w:szCs w:val="18"/>
      <w:lang w:val="pl-PL"/>
      <w14:numForm w14:val="oldStyle"/>
    </w:rPr>
  </w:style>
  <w:style w:type="paragraph" w:styleId="Stopka">
    <w:name w:val="footer"/>
    <w:basedOn w:val="Normalny"/>
    <w:link w:val="StopkaZnak"/>
    <w:uiPriority w:val="99"/>
    <w:unhideWhenUsed/>
    <w:rsid w:val="00F471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1E7"/>
    <w:rPr>
      <w:rFonts w:ascii="Roboto" w:hAnsi="Roboto"/>
      <w:sz w:val="18"/>
      <w:szCs w:val="18"/>
      <w:lang w:val="pl-PL"/>
      <w14:numForm w14:val="oldStyle"/>
    </w:rPr>
  </w:style>
  <w:style w:type="character" w:customStyle="1" w:styleId="Nagwek1Znak">
    <w:name w:val="Nagłówek 1 Znak"/>
    <w:aliases w:val="STRONA_TYTULOWA Znak"/>
    <w:basedOn w:val="Domylnaczcionkaakapitu"/>
    <w:link w:val="Nagwek1"/>
    <w:uiPriority w:val="9"/>
    <w:rsid w:val="00CE7BE6"/>
    <w:rPr>
      <w:rFonts w:ascii="Roboto Medium" w:eastAsiaTheme="majorEastAsia" w:hAnsi="Roboto Medium" w:cstheme="majorBidi"/>
      <w:color w:val="0B5698"/>
      <w:sz w:val="32"/>
      <w:szCs w:val="28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rsid w:val="00CE7BE6"/>
    <w:rPr>
      <w:rFonts w:ascii="Roboto Medium" w:eastAsiaTheme="majorEastAsia" w:hAnsi="Roboto Medium" w:cstheme="majorBidi"/>
      <w:color w:val="0B5698"/>
      <w:sz w:val="28"/>
      <w14:numForm w14:val="oldStyle"/>
    </w:rPr>
  </w:style>
  <w:style w:type="character" w:customStyle="1" w:styleId="Nagwek3Znak">
    <w:name w:val="Nagłówek 3 Znak"/>
    <w:basedOn w:val="Domylnaczcionkaakapitu"/>
    <w:link w:val="Nagwek3"/>
    <w:uiPriority w:val="9"/>
    <w:rsid w:val="00CE7BE6"/>
    <w:rPr>
      <w:rFonts w:ascii="Roboto Medium" w:eastAsiaTheme="majorEastAsia" w:hAnsi="Roboto Medium" w:cstheme="majorBidi"/>
      <w:color w:val="0B5698"/>
      <w:szCs w:val="20"/>
      <w14:numForm w14:val="oldStyle"/>
    </w:rPr>
  </w:style>
  <w:style w:type="character" w:customStyle="1" w:styleId="Nagwek4Znak">
    <w:name w:val="Nagłówek 4 Znak"/>
    <w:basedOn w:val="Domylnaczcionkaakapitu"/>
    <w:link w:val="Nagwek4"/>
    <w:uiPriority w:val="9"/>
    <w:rsid w:val="00D52E27"/>
    <w:rPr>
      <w:rFonts w:ascii="Roboto" w:eastAsiaTheme="majorEastAsia" w:hAnsi="Roboto" w:cstheme="majorBidi"/>
      <w:i/>
      <w:iCs/>
      <w:color w:val="2F5496" w:themeColor="accent1" w:themeShade="BF"/>
      <w:sz w:val="18"/>
      <w:szCs w:val="18"/>
      <w:lang w:val="pl-PL"/>
      <w14:numForm w14:val="oldStyle"/>
    </w:rPr>
  </w:style>
  <w:style w:type="character" w:customStyle="1" w:styleId="Nagwek5Znak">
    <w:name w:val="Nagłówek 5 Znak"/>
    <w:basedOn w:val="Domylnaczcionkaakapitu"/>
    <w:link w:val="Nagwek5"/>
    <w:uiPriority w:val="9"/>
    <w:rsid w:val="00D52E27"/>
    <w:rPr>
      <w:rFonts w:ascii="Roboto" w:eastAsiaTheme="majorEastAsia" w:hAnsi="Roboto" w:cstheme="majorBidi"/>
      <w:color w:val="2F5496" w:themeColor="accent1" w:themeShade="BF"/>
      <w:sz w:val="18"/>
      <w:szCs w:val="18"/>
      <w:lang w:val="pl-PL"/>
      <w14:numForm w14:val="oldStyle"/>
    </w:rPr>
  </w:style>
  <w:style w:type="character" w:customStyle="1" w:styleId="Nagwek6Znak">
    <w:name w:val="Nagłówek 6 Znak"/>
    <w:basedOn w:val="Domylnaczcionkaakapitu"/>
    <w:link w:val="Nagwek6"/>
    <w:uiPriority w:val="9"/>
    <w:rsid w:val="00D52E27"/>
    <w:rPr>
      <w:rFonts w:ascii="Roboto" w:eastAsiaTheme="majorEastAsia" w:hAnsi="Roboto" w:cstheme="majorBidi"/>
      <w:color w:val="1F3763" w:themeColor="accent1" w:themeShade="7F"/>
      <w:sz w:val="18"/>
      <w:szCs w:val="18"/>
      <w:lang w:val="pl-PL"/>
      <w14:numForm w14:val="oldStyle"/>
    </w:rPr>
  </w:style>
  <w:style w:type="character" w:customStyle="1" w:styleId="Nagwek7Znak">
    <w:name w:val="Nagłówek 7 Znak"/>
    <w:basedOn w:val="Domylnaczcionkaakapitu"/>
    <w:link w:val="Nagwek7"/>
    <w:uiPriority w:val="9"/>
    <w:rsid w:val="00D52E27"/>
    <w:rPr>
      <w:rFonts w:ascii="Roboto" w:eastAsiaTheme="majorEastAsia" w:hAnsi="Roboto" w:cstheme="majorBidi"/>
      <w:i/>
      <w:iCs/>
      <w:color w:val="1F3763" w:themeColor="accent1" w:themeShade="7F"/>
      <w:sz w:val="18"/>
      <w:szCs w:val="18"/>
      <w:lang w:val="pl-PL"/>
      <w14:numForm w14:val="oldStyle"/>
    </w:rPr>
  </w:style>
  <w:style w:type="character" w:customStyle="1" w:styleId="Nagwek8Znak">
    <w:name w:val="Nagłówek 8 Znak"/>
    <w:basedOn w:val="Domylnaczcionkaakapitu"/>
    <w:link w:val="Nagwek8"/>
    <w:uiPriority w:val="9"/>
    <w:rsid w:val="00D52E27"/>
    <w:rPr>
      <w:rFonts w:ascii="Roboto" w:eastAsiaTheme="majorEastAsia" w:hAnsi="Roboto" w:cstheme="majorBidi"/>
      <w:color w:val="272727" w:themeColor="text1" w:themeTint="D8"/>
      <w:sz w:val="21"/>
      <w:szCs w:val="21"/>
      <w:lang w:val="pl-PL"/>
      <w14:numForm w14:val="oldStyle"/>
    </w:rPr>
  </w:style>
  <w:style w:type="character" w:customStyle="1" w:styleId="Nagwek9Znak">
    <w:name w:val="Nagłówek 9 Znak"/>
    <w:basedOn w:val="Domylnaczcionkaakapitu"/>
    <w:link w:val="Nagwek9"/>
    <w:uiPriority w:val="9"/>
    <w:rsid w:val="0079036B"/>
    <w:rPr>
      <w:rFonts w:ascii="Roboto" w:eastAsiaTheme="majorEastAsia" w:hAnsi="Roboto" w:cstheme="majorBidi"/>
      <w:i/>
      <w:iCs/>
      <w:color w:val="272727" w:themeColor="text1" w:themeTint="D8"/>
      <w:sz w:val="21"/>
      <w:szCs w:val="21"/>
      <w:lang w:val="pl-PL"/>
      <w14:numForm w14:val="oldStyle"/>
    </w:rPr>
  </w:style>
  <w:style w:type="paragraph" w:styleId="Tytu">
    <w:name w:val="Title"/>
    <w:basedOn w:val="Normalny"/>
    <w:next w:val="Normalny"/>
    <w:link w:val="TytuZnak"/>
    <w:uiPriority w:val="10"/>
    <w:qFormat/>
    <w:rsid w:val="00CE7BE6"/>
    <w:pPr>
      <w:spacing w:line="240" w:lineRule="auto"/>
      <w:contextualSpacing/>
    </w:pPr>
    <w:rPr>
      <w:rFonts w:ascii="Roboto Medium" w:eastAsiaTheme="majorEastAsia" w:hAnsi="Roboto Medium" w:cstheme="majorBidi"/>
      <w:color w:val="0B5698"/>
      <w:spacing w:val="-10"/>
      <w:kern w:val="28"/>
      <w:sz w:val="38"/>
      <w:szCs w:val="3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BE6"/>
    <w:rPr>
      <w:rFonts w:ascii="Roboto Medium" w:eastAsiaTheme="majorEastAsia" w:hAnsi="Roboto Medium" w:cstheme="majorBidi"/>
      <w:color w:val="0B5698"/>
      <w:spacing w:val="-10"/>
      <w:kern w:val="28"/>
      <w:sz w:val="38"/>
      <w:szCs w:val="36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7BE6"/>
    <w:pPr>
      <w:numPr>
        <w:ilvl w:val="1"/>
      </w:numPr>
      <w:spacing w:after="640"/>
    </w:pPr>
    <w:rPr>
      <w:rFonts w:eastAsiaTheme="minorEastAsia"/>
      <w:color w:val="0B5698"/>
      <w:sz w:val="25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E7BE6"/>
    <w:rPr>
      <w:rFonts w:ascii="Roboto" w:eastAsiaTheme="minorEastAsia" w:hAnsi="Roboto"/>
      <w:color w:val="0B5698"/>
      <w:sz w:val="25"/>
      <w14:numForm w14:val="oldStyle"/>
    </w:rPr>
  </w:style>
  <w:style w:type="character" w:styleId="Uwydatnienie">
    <w:name w:val="Emphasis"/>
    <w:basedOn w:val="Domylnaczcionkaakapitu"/>
    <w:uiPriority w:val="20"/>
    <w:qFormat/>
    <w:rsid w:val="0041766A"/>
    <w:rPr>
      <w:i/>
      <w:iCs/>
      <w:lang w:val="en-US"/>
    </w:rPr>
  </w:style>
  <w:style w:type="character" w:styleId="Wyrnienieintensywne">
    <w:name w:val="Intense Emphasis"/>
    <w:basedOn w:val="Domylnaczcionkaakapitu"/>
    <w:uiPriority w:val="21"/>
    <w:rsid w:val="0079036B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41766A"/>
    <w:rPr>
      <w:b/>
      <w:bCs/>
      <w:lang w:val="en-US"/>
    </w:rPr>
  </w:style>
  <w:style w:type="paragraph" w:styleId="Cytat">
    <w:name w:val="Quote"/>
    <w:basedOn w:val="Normalny"/>
    <w:next w:val="Normalny"/>
    <w:link w:val="CytatZnak"/>
    <w:uiPriority w:val="29"/>
    <w:rsid w:val="007903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036B"/>
    <w:rPr>
      <w:rFonts w:ascii="Roboto" w:hAnsi="Roboto"/>
      <w:i/>
      <w:iCs/>
      <w:color w:val="404040" w:themeColor="text1" w:themeTint="BF"/>
      <w:sz w:val="18"/>
      <w:szCs w:val="18"/>
      <w:lang w:val="pl-PL"/>
      <w14:numForm w14:val="oldStyle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903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036B"/>
    <w:rPr>
      <w:rFonts w:ascii="Roboto" w:hAnsi="Roboto"/>
      <w:i/>
      <w:iCs/>
      <w:color w:val="4472C4" w:themeColor="accent1"/>
      <w:sz w:val="18"/>
      <w:szCs w:val="18"/>
      <w:lang w:val="pl-PL"/>
      <w14:numForm w14:val="oldStyle"/>
    </w:rPr>
  </w:style>
  <w:style w:type="paragraph" w:styleId="Akapitzlist">
    <w:name w:val="List Paragraph"/>
    <w:basedOn w:val="Normalny"/>
    <w:uiPriority w:val="34"/>
    <w:qFormat/>
    <w:rsid w:val="00790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7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  <w14:numForm w14:val="default"/>
    </w:rPr>
  </w:style>
  <w:style w:type="paragraph" w:customStyle="1" w:styleId="Adresat">
    <w:name w:val="Adresat"/>
    <w:basedOn w:val="Normalny"/>
    <w:qFormat/>
    <w:rsid w:val="00B80049"/>
    <w:pPr>
      <w:spacing w:after="0"/>
      <w:jc w:val="right"/>
    </w:pPr>
  </w:style>
  <w:style w:type="paragraph" w:customStyle="1" w:styleId="nrpisma">
    <w:name w:val="nr pisma"/>
    <w:basedOn w:val="Normalny"/>
    <w:qFormat/>
    <w:rsid w:val="00720F77"/>
    <w:pPr>
      <w:spacing w:after="280" w:line="240" w:lineRule="auto"/>
      <w:jc w:val="right"/>
    </w:pPr>
    <w:rPr>
      <w:rFonts w:cs="Times New Roman"/>
      <w:b/>
      <w:bCs/>
      <w:color w:val="004A8A"/>
      <w14:numForm w14:val="default"/>
    </w:rPr>
  </w:style>
  <w:style w:type="character" w:styleId="Hipercze">
    <w:name w:val="Hyperlink"/>
    <w:basedOn w:val="Domylnaczcionkaakapitu"/>
    <w:uiPriority w:val="99"/>
    <w:unhideWhenUsed/>
    <w:rsid w:val="00B75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storylessons.e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ciej.kidawa@enrs.eu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hi-storylessons_YouTu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://www.hi-storylessons.eu" TargetMode="External"/><Relationship Id="rId19" Type="http://schemas.openxmlformats.org/officeDocument/2006/relationships/hyperlink" Target="http://www.enr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hi-storylessons_webinarium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polska\Downloads\ENRS_szablony_word_2021\ENRS_szablony_word_2021\ENRS%20since%202015\ENRS_since_2015_PL_Instytut_szablon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9BDF54-7284-D74E-8F88-4CEBC2B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ENRS_since_2015_PL_Instytut_szablon_2021.dotx</Template>
  <TotalTime>24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H1 --- Sit apientiam, con restis quat aut harunt que vel is dendae vendest</vt:lpstr>
      <vt:lpstr>    H2 ---- Atem adia dolorumet velignate eatur aut harunt  que vel is dendae vende</vt:lpstr>
      <vt:lpstr>        H3 ---- Upicid et pratur, te voluptam, temqui con sunt eniet am quiante aut haru</vt:lpstr>
      <vt:lpstr>        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Topolska</dc:creator>
  <cp:keywords/>
  <dc:description/>
  <cp:lastModifiedBy>Agnieszka Topolska</cp:lastModifiedBy>
  <cp:revision>4</cp:revision>
  <cp:lastPrinted>2021-01-27T11:39:00Z</cp:lastPrinted>
  <dcterms:created xsi:type="dcterms:W3CDTF">2021-02-03T12:54:00Z</dcterms:created>
  <dcterms:modified xsi:type="dcterms:W3CDTF">2021-02-03T15:22:00Z</dcterms:modified>
</cp:coreProperties>
</file>