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AD6B5" w14:textId="77777777" w:rsidR="00495A8B" w:rsidRDefault="00495A8B" w:rsidP="00495A8B">
      <w:pPr>
        <w:spacing w:line="240" w:lineRule="auto"/>
        <w:jc w:val="center"/>
      </w:pPr>
      <w:bookmarkStart w:id="0" w:name="_GoBack"/>
      <w:r>
        <w:rPr>
          <w:rFonts w:ascii="Times New Roman" w:hAnsi="Times New Roman"/>
          <w:b/>
          <w:sz w:val="24"/>
          <w:szCs w:val="24"/>
        </w:rPr>
        <w:t>PROCEDURA POSTĘPOWANIA NA WYPADEK WTARGNIĘCIA NAPASTNIKA DO SZKOŁY</w:t>
      </w:r>
    </w:p>
    <w:bookmarkEnd w:id="0"/>
    <w:p w14:paraId="520B92CD" w14:textId="77777777" w:rsidR="00495A8B" w:rsidRDefault="00495A8B" w:rsidP="00495A8B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Nazwa Szkoły: …………………………………………..………………………...</w:t>
      </w:r>
    </w:p>
    <w:p w14:paraId="210BB364" w14:textId="77777777" w:rsidR="00495A8B" w:rsidRDefault="00495A8B" w:rsidP="00495A8B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adres:……………………………………………………...………………………..</w:t>
      </w:r>
    </w:p>
    <w:p w14:paraId="58EDD2E7" w14:textId="77777777" w:rsidR="00495A8B" w:rsidRDefault="00495A8B" w:rsidP="00495A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CEL PROCEDURY:</w:t>
      </w:r>
    </w:p>
    <w:p w14:paraId="36C0BE03" w14:textId="77777777" w:rsidR="00495A8B" w:rsidRDefault="00495A8B" w:rsidP="00495A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procedury jest określenie sposobu postępowania na wypadek wtargnięcia do szkoły napastnika z niebezpiecznym narzędziem lub bronią. </w:t>
      </w:r>
    </w:p>
    <w:p w14:paraId="1B46479E" w14:textId="77777777" w:rsidR="00495A8B" w:rsidRDefault="00495A8B" w:rsidP="00495A8B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II. PODSTAWY PRAWNE URUCHOMIENIA PROCEDURY: </w:t>
      </w:r>
    </w:p>
    <w:p w14:paraId="723639A9" w14:textId="74DD072B" w:rsidR="00495A8B" w:rsidRDefault="00495A8B" w:rsidP="00495A8B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Uchwała  Rady  Ministrów   z dnia 9 grudnia 2014 r. w sprawie „Narodowego Programu Antyterrorystycznego  na lata 2015–2019”;    </w:t>
      </w:r>
    </w:p>
    <w:p w14:paraId="254EEA41" w14:textId="77777777" w:rsidR="00495A8B" w:rsidRDefault="00495A8B" w:rsidP="00495A8B">
      <w:pPr>
        <w:pStyle w:val="Akapitzlist"/>
        <w:numPr>
          <w:ilvl w:val="0"/>
          <w:numId w:val="19"/>
        </w:numPr>
        <w:ind w:left="567" w:hanging="283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Ustawa z dnia 10 czerwca 2016 r. o działaniach antyterrorystycznych;  </w:t>
      </w:r>
    </w:p>
    <w:p w14:paraId="5F7D7BC7" w14:textId="77777777" w:rsidR="00495A8B" w:rsidRDefault="00495A8B" w:rsidP="00495A8B">
      <w:pPr>
        <w:pStyle w:val="Akapitzlist"/>
        <w:numPr>
          <w:ilvl w:val="0"/>
          <w:numId w:val="19"/>
        </w:numPr>
        <w:ind w:left="567" w:hanging="283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Ustawa z dnia 17 lipca 2009 o zarządzaniu kryzysowym; </w:t>
      </w:r>
    </w:p>
    <w:p w14:paraId="6C027C06" w14:textId="77777777" w:rsidR="00495A8B" w:rsidRDefault="00495A8B" w:rsidP="00495A8B">
      <w:pPr>
        <w:pStyle w:val="Akapitzlist"/>
        <w:numPr>
          <w:ilvl w:val="0"/>
          <w:numId w:val="19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Zarządzenie dyrektora nr…. z dnia ….. w sprawie wprowadzenia niniejszej procedury;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</w:t>
      </w:r>
    </w:p>
    <w:p w14:paraId="365CE040" w14:textId="77777777" w:rsidR="00495A8B" w:rsidRDefault="00495A8B" w:rsidP="00495A8B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III. PRZEDMIOT I ZAKRES STOSOWANIA PROCEDURY: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413CAA6" w14:textId="77777777" w:rsidR="00495A8B" w:rsidRDefault="00495A8B" w:rsidP="00495A8B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do zastosowania w przypadku stwierdzenia obecności na terenie szkoły napastnika z bronią lub niebezpiecznym narzędziem.</w:t>
      </w:r>
    </w:p>
    <w:p w14:paraId="2651FC27" w14:textId="77777777" w:rsidR="00495A8B" w:rsidRDefault="00495A8B" w:rsidP="00495A8B">
      <w:pPr>
        <w:pStyle w:val="Akapitzlist"/>
        <w:numPr>
          <w:ilvl w:val="0"/>
          <w:numId w:val="20"/>
        </w:numPr>
        <w:tabs>
          <w:tab w:val="left" w:pos="1134"/>
          <w:tab w:val="left" w:pos="1418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dotyczy całości personelu szkoły oraz uczniów. </w:t>
      </w:r>
    </w:p>
    <w:p w14:paraId="32432056" w14:textId="77777777" w:rsidR="00495A8B" w:rsidRDefault="00495A8B" w:rsidP="00495A8B">
      <w:pPr>
        <w:pStyle w:val="Akapitzlist"/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3C579C" w14:textId="77777777" w:rsidR="00495A8B" w:rsidRDefault="00495A8B" w:rsidP="00495A8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IV. UPRAWNIENIA I ODPOWIEDZIALNOŚĆ OSÓB REALIZUJĄCYCH KONIECZNE DZIAŁANIA: </w:t>
      </w:r>
    </w:p>
    <w:p w14:paraId="29F9E9BE" w14:textId="77777777" w:rsidR="00495A8B" w:rsidRDefault="00495A8B" w:rsidP="00495A8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uruchomienie i anulowanie procedury oraz kierowanie koniecznymi działaniami odpowiadają kolejno:</w:t>
      </w:r>
    </w:p>
    <w:p w14:paraId="7388F157" w14:textId="77777777" w:rsidR="00495A8B" w:rsidRDefault="00495A8B" w:rsidP="00495A8B">
      <w:pPr>
        <w:pStyle w:val="Akapitzlist"/>
        <w:numPr>
          <w:ilvl w:val="0"/>
          <w:numId w:val="16"/>
        </w:numPr>
        <w:ind w:left="567" w:hanging="207"/>
        <w:jc w:val="both"/>
      </w:pPr>
      <w:r>
        <w:rPr>
          <w:rFonts w:ascii="Times New Roman" w:hAnsi="Times New Roman"/>
          <w:bCs/>
          <w:sz w:val="24"/>
          <w:szCs w:val="24"/>
        </w:rPr>
        <w:t>dyrektor placówki – …………………..…………………………..</w:t>
      </w:r>
      <w:r>
        <w:rPr>
          <w:rFonts w:ascii="Times New Roman" w:hAnsi="Times New Roman"/>
          <w:b/>
          <w:bCs/>
          <w:sz w:val="24"/>
          <w:szCs w:val="24"/>
        </w:rPr>
        <w:t xml:space="preserve"> tel. ………………...</w:t>
      </w:r>
    </w:p>
    <w:p w14:paraId="705255FA" w14:textId="5C599C79" w:rsidR="00495A8B" w:rsidRDefault="00495A8B" w:rsidP="00495A8B">
      <w:pPr>
        <w:pStyle w:val="Akapitzlist"/>
        <w:numPr>
          <w:ilvl w:val="0"/>
          <w:numId w:val="16"/>
        </w:numPr>
        <w:ind w:left="567" w:hanging="207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w przypadku jego nieobecności wicedyrektor </w:t>
      </w:r>
      <w:r w:rsidRPr="00495A8B">
        <w:rPr>
          <w:rFonts w:ascii="Times New Roman" w:hAnsi="Times New Roman"/>
          <w:bCs/>
          <w:sz w:val="24"/>
          <w:szCs w:val="24"/>
        </w:rPr>
        <w:t>…………</w:t>
      </w:r>
      <w:r>
        <w:rPr>
          <w:rFonts w:ascii="Times New Roman" w:hAnsi="Times New Roman"/>
          <w:bCs/>
          <w:sz w:val="24"/>
          <w:szCs w:val="24"/>
        </w:rPr>
        <w:t>…………</w:t>
      </w:r>
      <w:r w:rsidRPr="00495A8B">
        <w:rPr>
          <w:rFonts w:ascii="Times New Roman" w:hAnsi="Times New Roman"/>
          <w:bCs/>
          <w:sz w:val="24"/>
          <w:szCs w:val="24"/>
        </w:rPr>
        <w:t xml:space="preserve"> </w:t>
      </w:r>
      <w:r w:rsidRPr="00495A8B">
        <w:rPr>
          <w:rFonts w:ascii="Times New Roman" w:hAnsi="Times New Roman"/>
          <w:b/>
          <w:bCs/>
          <w:sz w:val="24"/>
          <w:szCs w:val="24"/>
        </w:rPr>
        <w:t>tel. …………………</w:t>
      </w:r>
    </w:p>
    <w:p w14:paraId="21B95926" w14:textId="77777777" w:rsidR="00495A8B" w:rsidRDefault="00495A8B" w:rsidP="00495A8B">
      <w:pPr>
        <w:pStyle w:val="Akapitzlist"/>
        <w:numPr>
          <w:ilvl w:val="0"/>
          <w:numId w:val="16"/>
        </w:numPr>
        <w:tabs>
          <w:tab w:val="left" w:pos="567"/>
        </w:tabs>
        <w:ind w:left="567" w:hanging="207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w przypadku nieobecności ww. …………………..……………... </w:t>
      </w:r>
      <w:r>
        <w:rPr>
          <w:rFonts w:ascii="Times New Roman" w:hAnsi="Times New Roman"/>
          <w:b/>
          <w:bCs/>
          <w:sz w:val="24"/>
          <w:szCs w:val="24"/>
        </w:rPr>
        <w:t xml:space="preserve"> tel. ………………...</w:t>
      </w:r>
    </w:p>
    <w:p w14:paraId="5E9DCE0F" w14:textId="77777777" w:rsidR="00495A8B" w:rsidRDefault="00495A8B" w:rsidP="00495A8B">
      <w:pPr>
        <w:tabs>
          <w:tab w:val="left" w:pos="567"/>
          <w:tab w:val="left" w:pos="709"/>
        </w:tabs>
        <w:jc w:val="both"/>
      </w:pPr>
      <w:r>
        <w:rPr>
          <w:rFonts w:ascii="Times New Roman" w:hAnsi="Times New Roman"/>
          <w:sz w:val="24"/>
          <w:szCs w:val="24"/>
        </w:rPr>
        <w:t xml:space="preserve">Osobą odpowiedzialną za koordynację ewakuacji osób niepełnosprawnych - </w:t>
      </w:r>
    </w:p>
    <w:p w14:paraId="66F70BAF" w14:textId="77777777" w:rsidR="00495A8B" w:rsidRDefault="00495A8B" w:rsidP="00495A8B">
      <w:pPr>
        <w:tabs>
          <w:tab w:val="left" w:pos="567"/>
          <w:tab w:val="left" w:pos="709"/>
        </w:tabs>
        <w:jc w:val="both"/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……………………………………………………………………….…… tel. ……………….</w:t>
      </w:r>
    </w:p>
    <w:p w14:paraId="2E882A8B" w14:textId="77777777" w:rsidR="00495A8B" w:rsidRDefault="00495A8B" w:rsidP="00495A8B">
      <w:pPr>
        <w:tabs>
          <w:tab w:val="left" w:pos="567"/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V. SPOSÓB POSTĘPOWANIA </w:t>
      </w:r>
    </w:p>
    <w:p w14:paraId="57EA74E5" w14:textId="21CADA05" w:rsidR="00495A8B" w:rsidRDefault="00495A8B" w:rsidP="00495A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Ad. 1. Wtargnięcie napastnika z niebezpiecznym narzędziem lub bronią, który strzela do osób znajdujących się na korytarzu i w salach lekcyjnych, tzw. </w:t>
      </w:r>
      <w:r>
        <w:rPr>
          <w:rFonts w:ascii="Times New Roman" w:hAnsi="Times New Roman"/>
          <w:b/>
          <w:i/>
          <w:sz w:val="24"/>
          <w:szCs w:val="24"/>
        </w:rPr>
        <w:t>aktywny strzelec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89348F6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Jeżeli nie miałeś szansy na ucieczkę, ukryj się, zamknij drzwi na klucz (</w:t>
      </w:r>
      <w:r>
        <w:rPr>
          <w:rFonts w:ascii="Times New Roman" w:hAnsi="Times New Roman"/>
          <w:b/>
          <w:i/>
          <w:sz w:val="24"/>
          <w:szCs w:val="24"/>
        </w:rPr>
        <w:t>zabarykaduj się</w:t>
      </w:r>
      <w:r>
        <w:rPr>
          <w:rFonts w:ascii="Times New Roman" w:hAnsi="Times New Roman"/>
          <w:b/>
          <w:sz w:val="24"/>
          <w:szCs w:val="24"/>
        </w:rPr>
        <w:t xml:space="preserve">). </w:t>
      </w:r>
    </w:p>
    <w:p w14:paraId="2562E20E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szybkie zamknięcie drzwi może uniemożliwić napastnikowi wejście do pomieszczenia i zabicie kolejnych osób</w:t>
      </w:r>
      <w:r>
        <w:rPr>
          <w:rFonts w:ascii="Times New Roman" w:hAnsi="Times New Roman"/>
          <w:sz w:val="24"/>
          <w:szCs w:val="24"/>
        </w:rPr>
        <w:t>)</w:t>
      </w:r>
    </w:p>
    <w:p w14:paraId="5D870103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Wycisz i uspokój uczniów.</w:t>
      </w:r>
    </w:p>
    <w:p w14:paraId="1F3EA656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wszelkie dźwięki wydostające się z </w:t>
      </w:r>
      <w:proofErr w:type="spellStart"/>
      <w:r>
        <w:rPr>
          <w:rFonts w:ascii="Times New Roman" w:hAnsi="Times New Roman"/>
          <w:i/>
          <w:sz w:val="24"/>
          <w:szCs w:val="24"/>
        </w:rPr>
        <w:t>sal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lekcyjnych mogą spowodować próbę wejścia napastnika do pomieszczenia lub ostrzelanie sali lekcyjnej przez drzwi czy ścianę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417FE757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Zaopiekuj się uczniami ze SPE i uczniami, którzy potrzebują pomocy. </w:t>
      </w:r>
    </w:p>
    <w:p w14:paraId="62DAD3FD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należy zwrócić szczególną uwagę na dzieci, które specyficznie reagują na stres i mogą mieć problemy z opanowaniem emocji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00037385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Każ bezwzględnie wyciszyć, wyłączyć telefony. </w:t>
      </w:r>
    </w:p>
    <w:p w14:paraId="1F736A4B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niespodziewane sygnały telefonów mogą zdradzić obecność osób wewnątrz zamkniętych pomieszczeń i zachęcić napastnika do wejścia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29C182D6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Poinformuj policję wysyłając informację tekstową - SMS o zaistniałej sytuacji</w:t>
      </w:r>
    </w:p>
    <w:p w14:paraId="7FC506E5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(w przypadku wtargnięcia napastnika do szkoły niezbędnym jest natychmiastowe przekazanie informacji do sił bezpieczeństwa - policja)</w:t>
      </w:r>
    </w:p>
    <w:p w14:paraId="44A67BC2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Zasłoń okno, zgaś światło. </w:t>
      </w:r>
    </w:p>
    <w:p w14:paraId="41E6ADC0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należy zaciemnić salę aby utrudnić obserwację osób zabarykadowanych w salach lekcyjnych przez osoby współpracujące z napastnikami, a znajdujące się  na zewnątrz obiektu szkolnego</w:t>
      </w:r>
      <w:r>
        <w:rPr>
          <w:rFonts w:ascii="Times New Roman" w:hAnsi="Times New Roman"/>
          <w:sz w:val="24"/>
          <w:szCs w:val="24"/>
        </w:rPr>
        <w:t>)</w:t>
      </w:r>
    </w:p>
    <w:p w14:paraId="49A46448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Nie przemieszczaj się. </w:t>
      </w:r>
    </w:p>
    <w:p w14:paraId="42A80D93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przemieszczanie się może powodować dźwięki lub cień, który może zostać zauważony przez napastników</w:t>
      </w:r>
      <w:r>
        <w:rPr>
          <w:rFonts w:ascii="Times New Roman" w:hAnsi="Times New Roman"/>
          <w:sz w:val="24"/>
          <w:szCs w:val="24"/>
        </w:rPr>
        <w:t>)</w:t>
      </w:r>
    </w:p>
    <w:p w14:paraId="441D9E10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Bądź poniżej linii okien, zejdź ze światła drzwi.  </w:t>
      </w:r>
    </w:p>
    <w:p w14:paraId="3F45A79A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przebywanie w świetle drzwi rzuca cień i może zostać zauważone przez napastników</w:t>
      </w:r>
      <w:r>
        <w:rPr>
          <w:rFonts w:ascii="Times New Roman" w:hAnsi="Times New Roman"/>
          <w:sz w:val="24"/>
          <w:szCs w:val="24"/>
        </w:rPr>
        <w:t>)</w:t>
      </w:r>
    </w:p>
    <w:p w14:paraId="6E3B85FA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Zejdź z linii strzału, połóż się na podłodze. </w:t>
      </w:r>
    </w:p>
    <w:p w14:paraId="7C8FA926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z reguły napastnicy strzelają na wysokości około 1 do 1,5 m. Strzały z broni palnej bez problemu penetrują drzwi i mogą zabić osoby znajdujące się wewnątrz</w:t>
      </w:r>
      <w:r>
        <w:rPr>
          <w:rFonts w:ascii="Times New Roman" w:hAnsi="Times New Roman"/>
          <w:sz w:val="24"/>
          <w:szCs w:val="24"/>
        </w:rPr>
        <w:t>)</w:t>
      </w:r>
    </w:p>
    <w:p w14:paraId="2E591536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Jeżeli padną strzały, nie krzycz.</w:t>
      </w:r>
    </w:p>
    <w:p w14:paraId="2A8F7C94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napastnicy oddając na ślepo strzały przez zamknięte drzwi chcą sprowokować krzyki przerażonych osób i upewnić się czy w salach rzeczywiście nikogo nie ma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5DAB09F0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 otwieraj nikomu drzwi.  </w:t>
      </w:r>
    </w:p>
    <w:p w14:paraId="05A923AB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interweniujące oddziały policji w przypadku takiej konieczności same otworzą drzwi. Napastnicy mogą zmusić osoby funkcyjne do przekazania komunikatu, który ma spowodować otwarcie drzwi</w:t>
      </w:r>
      <w:r>
        <w:rPr>
          <w:rFonts w:ascii="Times New Roman" w:hAnsi="Times New Roman"/>
          <w:sz w:val="24"/>
          <w:szCs w:val="24"/>
        </w:rPr>
        <w:t>)</w:t>
      </w:r>
    </w:p>
    <w:p w14:paraId="44CA04AD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przypadku wtargnięcia napastnika do pomieszczenia podejmij walkę, która może być ostatnią szansą na uratowanie życia.</w:t>
      </w:r>
    </w:p>
    <w:p w14:paraId="5FB626A4" w14:textId="599063CD" w:rsidR="00495A8B" w:rsidRP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 sytuacji obecności aktywnego strzelca jego celem jest zabicie jak największej liczby ludzi. W takiej sytuacji podjęcie walki może dać jedyną szansę na uratowanie życia</w:t>
      </w:r>
      <w:r>
        <w:rPr>
          <w:rFonts w:ascii="Times New Roman" w:hAnsi="Times New Roman"/>
          <w:sz w:val="24"/>
          <w:szCs w:val="24"/>
        </w:rPr>
        <w:t>)</w:t>
      </w:r>
    </w:p>
    <w:p w14:paraId="7F880E74" w14:textId="2B09F9CB" w:rsidR="00495A8B" w:rsidRPr="00495A8B" w:rsidRDefault="00495A8B" w:rsidP="00495A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Ad. 2. Bezpośredni kontakt z napastnikami, którzy dążą do przejęcia kontroli nad szkołą.  </w:t>
      </w:r>
      <w:r w:rsidRPr="00495A8B">
        <w:rPr>
          <w:rFonts w:ascii="Times New Roman" w:hAnsi="Times New Roman"/>
          <w:i/>
          <w:sz w:val="24"/>
          <w:szCs w:val="24"/>
        </w:rPr>
        <w:t xml:space="preserve"> </w:t>
      </w:r>
    </w:p>
    <w:p w14:paraId="219F7B0B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Wykonuj bezwzględnie polecenia napastnika</w:t>
      </w:r>
    </w:p>
    <w:p w14:paraId="7E40150E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wszelkie próby oporu mogą być uznane przez napastników jako akt agresji i zakończyć się śmiercią zakładników</w:t>
      </w:r>
      <w:r>
        <w:rPr>
          <w:rFonts w:ascii="Times New Roman" w:hAnsi="Times New Roman"/>
          <w:sz w:val="24"/>
          <w:szCs w:val="24"/>
        </w:rPr>
        <w:t>)</w:t>
      </w:r>
    </w:p>
    <w:p w14:paraId="7B74C5E6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żądanie terrorystów oddaj im przedmioty osobiste, np.: telefon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wszelkie próby oszukania napastników mogą zakończyć się śmiercią osoby oszukującej)</w:t>
      </w:r>
    </w:p>
    <w:p w14:paraId="49D906A9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Poinformuj, że nie możesz wykonać jakiegoś polecenia.</w:t>
      </w:r>
    </w:p>
    <w:p w14:paraId="25E14FD9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 takim przypadku ewentualne niewykonanie polecenia napastników nie zostanie potraktowane jako próba oporu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4FC0F220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patrz terrorystom w oczy, unikaj kontaktu wzrokowego.</w:t>
      </w:r>
    </w:p>
    <w:p w14:paraId="38159B9A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 takiej sytuacji patrzenie w oczy może zostać uznane za akt prowokacji i agresji)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FF44F4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Nigdy nie odwracaj się plecami do napastnika.</w:t>
      </w:r>
    </w:p>
    <w:p w14:paraId="6F050E98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(odwracanie plecami może zostać uznane jako akt agresji czy lekceważenia, utrudnia także orientację w sytuacji)</w:t>
      </w:r>
    </w:p>
    <w:p w14:paraId="300DC1C6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Nie zwracaj na siebie uwagi.</w:t>
      </w:r>
    </w:p>
    <w:p w14:paraId="1ACF99C8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nie zwracanie na siebie uwagi może zwiększyć szansę na uratowanie życia w przypadku gdy zamachowcy zdecydują się  zabić kogoś dla przykładu</w:t>
      </w:r>
      <w:r>
        <w:rPr>
          <w:rFonts w:ascii="Times New Roman" w:hAnsi="Times New Roman"/>
          <w:sz w:val="24"/>
          <w:szCs w:val="24"/>
        </w:rPr>
        <w:t>)</w:t>
      </w:r>
    </w:p>
    <w:p w14:paraId="294B40C2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Nie lekceważ napastnika i nie bądź agresywny.</w:t>
      </w:r>
    </w:p>
    <w:p w14:paraId="470027AC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brak szacunku i agresja mogą zostać ukarane przez zamachowców</w:t>
      </w:r>
      <w:r>
        <w:rPr>
          <w:rFonts w:ascii="Times New Roman" w:hAnsi="Times New Roman"/>
          <w:sz w:val="24"/>
          <w:szCs w:val="24"/>
        </w:rPr>
        <w:t>)</w:t>
      </w:r>
    </w:p>
    <w:p w14:paraId="6BFEB91D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Nie oszukuj terrorysty.</w:t>
      </w:r>
    </w:p>
    <w:p w14:paraId="26108041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oszustwo może zostać potraktowane jako brak szacunku czy agresji i zostać ukarane</w:t>
      </w:r>
      <w:r>
        <w:rPr>
          <w:rFonts w:ascii="Times New Roman" w:hAnsi="Times New Roman"/>
          <w:sz w:val="24"/>
          <w:szCs w:val="24"/>
        </w:rPr>
        <w:t>)</w:t>
      </w:r>
    </w:p>
    <w:p w14:paraId="6214F4AF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Uspokój uczniów, zawsze zwracaj się do nich po imieniu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8FBCAD2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</w:t>
      </w:r>
      <w:r>
        <w:rPr>
          <w:rFonts w:ascii="Times New Roman" w:hAnsi="Times New Roman"/>
          <w:i/>
          <w:sz w:val="24"/>
          <w:szCs w:val="24"/>
        </w:rPr>
        <w:t>wracanie się do uczniów po imieniu pozwala na ich spersonalizowanie co może spowodować lepsze ich traktowanie przez zamachowców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4EA0ADAF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Poinformuj napastnika o uczniach ze schorzeniami.</w:t>
      </w:r>
    </w:p>
    <w:p w14:paraId="0533F2C9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wiedza ta w konsekwencji obniży agresję ze strony zamachowców wobec dzieci, których zachowanie odstaje od reszty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34F5C530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Pytaj zawsze o pozwolenie, np. gdy chcesz się zwrócić do uczniów.</w:t>
      </w:r>
    </w:p>
    <w:p w14:paraId="539A96CE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każda aktywność podjęta bez zgody zamachowców może zostać potraktowana jako akt oporu czy agresji i w konsekwencji ukarana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6C984AE7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Zawsze korzystaj z dobrej woli terrorysty.</w:t>
      </w:r>
    </w:p>
    <w:p w14:paraId="740BE22F" w14:textId="38C0B68A" w:rsidR="00495A8B" w:rsidRPr="008C0C2C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nigdy nie wiadomo kiedy kolejny raz będziemy mogli napić się czy zjeść posiłek</w:t>
      </w:r>
      <w:r>
        <w:rPr>
          <w:rFonts w:ascii="Times New Roman" w:hAnsi="Times New Roman"/>
          <w:sz w:val="24"/>
          <w:szCs w:val="24"/>
        </w:rPr>
        <w:t>)</w:t>
      </w:r>
    </w:p>
    <w:p w14:paraId="06F10BBB" w14:textId="77777777" w:rsidR="00495A8B" w:rsidRPr="008C0C2C" w:rsidRDefault="00495A8B" w:rsidP="00495A8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Ad. 3. W przypadku działań antyterrorystycznych             </w:t>
      </w:r>
    </w:p>
    <w:p w14:paraId="685BB2B6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uciekaj z miejsca zdarzenia, nie wykonuj gwałtownych ruchów – możesz zostać uznany za terrorystę.</w:t>
      </w:r>
    </w:p>
    <w:p w14:paraId="20E3EFA6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policja w trakcie operacji odbijania zakładników nie jest w stanie odróżnić napastników od ofiar</w:t>
      </w:r>
      <w:r>
        <w:rPr>
          <w:rFonts w:ascii="Times New Roman" w:hAnsi="Times New Roman"/>
          <w:sz w:val="24"/>
          <w:szCs w:val="24"/>
        </w:rPr>
        <w:t>)</w:t>
      </w:r>
    </w:p>
    <w:p w14:paraId="636D6C9F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 próbuj pomagać służbom ratowniczym, dyskutować z nimi. </w:t>
      </w:r>
    </w:p>
    <w:p w14:paraId="77ED0E3D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próba pomocy siłom bezpieczeństwa bez ich wyraźnej zgody czy prośby może zostać potraktowane jako akt agresji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C482B60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Połóż się na podłodze, trzymaj ręce z otwartymi dłońmi najlepiej na wysokości głowy.  </w:t>
      </w:r>
    </w:p>
    <w:p w14:paraId="57B4ED65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taka pozycja pozwala widzieć ewentualne niebezpieczne narzędzia będące w posiadaniu zamachowców, którzy wtopili się w szeregi zakładników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3042EA1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Słuchaj poleceń i instrukcji grupy antyterrorystycznej, poddawaj się jej działaniom.  </w:t>
      </w:r>
    </w:p>
    <w:p w14:paraId="627DC8C1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postawa taka ułatwia działania policji a także identyfikację zamachowców, którzy próbują się wtopić w szeregi napastników)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E8B6E08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 trzyj oczu w przypadku użycia gazów łzawiących.  </w:t>
      </w:r>
    </w:p>
    <w:p w14:paraId="1608DB30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(tarcie oczu tylko pogarsza skutki użycia gazu łzawiącego) </w:t>
      </w:r>
    </w:p>
    <w:p w14:paraId="6CCD6F57" w14:textId="77777777" w:rsidR="00495A8B" w:rsidRDefault="00495A8B" w:rsidP="00495A8B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Pytaj o pozwolenie zaopiekowania się swoimi uczniami.</w:t>
      </w:r>
    </w:p>
    <w:p w14:paraId="20355192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wszelkie samowolne działania mogą zostać potraktowane jako akt agresji i mogą utrudnić akcję ratunkową)</w:t>
      </w:r>
    </w:p>
    <w:p w14:paraId="38871658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Odpowiadaj na pytania funkcjonariuszy.  </w:t>
      </w:r>
    </w:p>
    <w:p w14:paraId="317112AC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policja zbiera kluczowe informacje mające się przyczynić do skutecznej akcji uwolnienia zakładników i identyfikacji zamachowców)</w:t>
      </w:r>
    </w:p>
    <w:p w14:paraId="59E62F1E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Bądź przygotowany na traktowanie ciebie jako potencjalnego terrorysty dopóki twoja tożsamość nie zostanie potwierdzona.  </w:t>
      </w:r>
    </w:p>
    <w:p w14:paraId="6EAA7B8B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 pierwszej fazie operacji odbijania zakładników policja nie jest w stanie odróżnić zakładników od napastników, którzy często próbują się wtapiać w tłum i uciec z miejsca ataku)</w:t>
      </w:r>
    </w:p>
    <w:p w14:paraId="1D52880C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 wydaniu polecenia wyjścia – opuść pomieszczenie jak najszybciej, oddal się we wskazanym kierunku.   </w:t>
      </w:r>
    </w:p>
    <w:p w14:paraId="0239F447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 przypadku interwencji sił bezpieczeństwa należy wykonać polecenia dokładnie tak jak tego chcą siły interwencyjne)</w:t>
      </w:r>
    </w:p>
    <w:p w14:paraId="045CF8F3" w14:textId="77777777" w:rsidR="00495A8B" w:rsidRDefault="00495A8B" w:rsidP="00495A8B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Nie zatrzymuj się dla zabrania rzeczy osobistych, zawsze istnieje ryzyko wybuchu  lub pożaru.   </w:t>
      </w:r>
    </w:p>
    <w:p w14:paraId="7DC73BBF" w14:textId="77777777" w:rsidR="00495A8B" w:rsidRDefault="00495A8B" w:rsidP="00495A8B">
      <w:pPr>
        <w:pStyle w:val="Akapitzlist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najważniejsze jest uratowanie życia i zdrowia, a dopiero później ratowanie dóbr materialnych</w:t>
      </w:r>
      <w:r>
        <w:rPr>
          <w:rFonts w:ascii="Times New Roman" w:hAnsi="Times New Roman"/>
          <w:sz w:val="24"/>
          <w:szCs w:val="24"/>
        </w:rPr>
        <w:t>)</w:t>
      </w:r>
    </w:p>
    <w:p w14:paraId="5F4C0B6E" w14:textId="77777777" w:rsidR="00495A8B" w:rsidRDefault="00495A8B" w:rsidP="00495A8B">
      <w:pPr>
        <w:tabs>
          <w:tab w:val="left" w:pos="1134"/>
          <w:tab w:val="left" w:pos="1418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035F7207" w14:textId="77777777" w:rsidR="00495A8B" w:rsidRDefault="00495A8B" w:rsidP="00495A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SPOSÓB PROWADZENIA EWAKUACJI: </w:t>
      </w:r>
    </w:p>
    <w:p w14:paraId="7FA61BB4" w14:textId="77777777" w:rsidR="00495A8B" w:rsidRDefault="00495A8B" w:rsidP="00495A8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281CC31" w14:textId="77777777" w:rsidR="00495A8B" w:rsidRDefault="00495A8B" w:rsidP="00495A8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Ewakuację można przeprowadzić tylko na wyraźną komendę sił interweniujących i zgodnie z ich wskazówkami. </w:t>
      </w:r>
    </w:p>
    <w:p w14:paraId="68833AC1" w14:textId="77777777" w:rsidR="00495A8B" w:rsidRDefault="00495A8B" w:rsidP="00495A8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71FED8" w14:textId="77777777" w:rsidR="00495A8B" w:rsidRDefault="00495A8B" w:rsidP="00495A8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SPOSÓB ODCZYTYWANIA SYGNAŁÓW ALARMOWYCH</w:t>
      </w:r>
    </w:p>
    <w:p w14:paraId="694A5A31" w14:textId="77777777" w:rsidR="00495A8B" w:rsidRDefault="00495A8B" w:rsidP="00495A8B">
      <w:pPr>
        <w:pStyle w:val="Akapitzlist"/>
        <w:numPr>
          <w:ilvl w:val="0"/>
          <w:numId w:val="14"/>
        </w:numPr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„sygnał dźwiękowy ciągły” – azyl (barykadowanie się w pomieszczeniach)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472ECB4" w14:textId="77777777" w:rsidR="00495A8B" w:rsidRDefault="00495A8B" w:rsidP="00495A8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 TELEFONY ALARMOWE</w:t>
      </w:r>
    </w:p>
    <w:p w14:paraId="27EFAC9A" w14:textId="77777777" w:rsidR="00495A8B" w:rsidRDefault="00495A8B" w:rsidP="00495A8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Policja   997</w:t>
      </w:r>
    </w:p>
    <w:p w14:paraId="30BD6969" w14:textId="77777777" w:rsidR="00495A8B" w:rsidRDefault="00495A8B" w:rsidP="00495A8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Telefon alarmowy telefonów komórkowych 112 </w:t>
      </w:r>
    </w:p>
    <w:p w14:paraId="6D81B656" w14:textId="77777777" w:rsidR="00495A8B" w:rsidRDefault="00495A8B" w:rsidP="00495A8B">
      <w:pPr>
        <w:spacing w:after="0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3CEF3D" w14:textId="77777777" w:rsidR="00495A8B" w:rsidRDefault="00495A8B" w:rsidP="00495A8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IX. SPOSÓB POWIADAMIANIA SŁUŻB: </w:t>
      </w:r>
    </w:p>
    <w:p w14:paraId="50B2C383" w14:textId="77777777" w:rsidR="00495A8B" w:rsidRDefault="00495A8B" w:rsidP="00495A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Wybierz jeden z w/w numerów. Po zgłoszeniu się dyżurnego operatora danej służby podaj następujące informacje: </w:t>
      </w:r>
    </w:p>
    <w:p w14:paraId="750355F3" w14:textId="77777777" w:rsidR="00495A8B" w:rsidRDefault="00495A8B" w:rsidP="00495A8B">
      <w:pPr>
        <w:pStyle w:val="Akapitzlist"/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nazwę i adres szkoły</w:t>
      </w:r>
    </w:p>
    <w:p w14:paraId="1C05318F" w14:textId="77777777" w:rsidR="00495A8B" w:rsidRDefault="00495A8B" w:rsidP="00495A8B">
      <w:pPr>
        <w:pStyle w:val="Akapitzlist"/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rodzaj stwierdzonego zagrożenia </w:t>
      </w:r>
    </w:p>
    <w:p w14:paraId="0E4AEC2E" w14:textId="77777777" w:rsidR="00495A8B" w:rsidRDefault="00495A8B" w:rsidP="00495A8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imię i nazwisko oraz pełnioną funkcję</w:t>
      </w:r>
    </w:p>
    <w:p w14:paraId="6B536126" w14:textId="77777777" w:rsidR="00495A8B" w:rsidRDefault="00495A8B" w:rsidP="00495A8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 kontaktowy</w:t>
      </w:r>
    </w:p>
    <w:p w14:paraId="78C2D0BC" w14:textId="77777777" w:rsidR="00495A8B" w:rsidRDefault="00495A8B" w:rsidP="00495A8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zrealizowane przedsięwzięcia</w:t>
      </w:r>
    </w:p>
    <w:p w14:paraId="64CEA5B8" w14:textId="77777777" w:rsidR="00495A8B" w:rsidRDefault="00495A8B" w:rsidP="00495A8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potwierdź przyjęcie zgłoszenia i zapisz dane przyjmującego zgłoszenie</w:t>
      </w:r>
    </w:p>
    <w:p w14:paraId="66B8738F" w14:textId="77777777" w:rsidR="00495A8B" w:rsidRDefault="00495A8B" w:rsidP="00495A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362E7C" w14:textId="77777777" w:rsidR="00495A8B" w:rsidRDefault="00495A8B" w:rsidP="00495A8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X. SPOSÓB POSTĘPOWANIA Z UCZNIAMI ZE SPE </w:t>
      </w:r>
    </w:p>
    <w:p w14:paraId="32A2165A" w14:textId="77777777" w:rsidR="00495A8B" w:rsidRDefault="00495A8B" w:rsidP="00495A8B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odpowiedzialni za opiekę na osobami niepełnosprawnymi dbają o zachowanie się przez dzieci zgodnie z potrzebami danej sytuacji. W przypadku konieczności ewakuacji zapewniają pomoc zgodnie z wcześniejszymi ustaleniami. </w:t>
      </w:r>
    </w:p>
    <w:p w14:paraId="0F40433B" w14:textId="77777777" w:rsidR="00495A8B" w:rsidRDefault="00495A8B" w:rsidP="00495A8B">
      <w:pPr>
        <w:spacing w:after="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F5FDB51" w14:textId="77777777" w:rsidR="00495A8B" w:rsidRDefault="00495A8B" w:rsidP="00495A8B">
      <w:pPr>
        <w:spacing w:after="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XI. ZARZĄDZANIE NA WYPADEK SYTUACJI KRYZYSOWEJ</w:t>
      </w:r>
    </w:p>
    <w:p w14:paraId="0B6D84B3" w14:textId="77777777" w:rsidR="00495A8B" w:rsidRDefault="00495A8B" w:rsidP="00495A8B">
      <w:pPr>
        <w:spacing w:after="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3888B71" w14:textId="77777777" w:rsidR="00495A8B" w:rsidRDefault="00495A8B" w:rsidP="00495A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Czynnościami realizowanymi w trakcie procedury kieruje dyrektor placówki, wicedyrektor lub osoba przez niego wyznaczona. </w:t>
      </w:r>
    </w:p>
    <w:p w14:paraId="285A1B4F" w14:textId="77777777" w:rsidR="00495A8B" w:rsidRDefault="00495A8B" w:rsidP="00495A8B">
      <w:pPr>
        <w:spacing w:after="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3D67473" w14:textId="77777777" w:rsidR="00495A8B" w:rsidRDefault="00495A8B" w:rsidP="00495A8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XII.  OBOWIĄZKI  PRACOWNIKÓW: </w:t>
      </w:r>
    </w:p>
    <w:p w14:paraId="753E35F1" w14:textId="77777777" w:rsidR="00495A8B" w:rsidRDefault="00495A8B" w:rsidP="00495A8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Zapoznać się z czynnościami realizowanymi w trakcie uruchamiania procedury.</w:t>
      </w:r>
    </w:p>
    <w:p w14:paraId="6EA85A68" w14:textId="77777777" w:rsidR="00495A8B" w:rsidRDefault="00495A8B" w:rsidP="00495A8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Brać udział w treningach i szkoleniach z zakresu stosowania procedury.</w:t>
      </w:r>
    </w:p>
    <w:p w14:paraId="4BA12B5C" w14:textId="77777777" w:rsidR="00495A8B" w:rsidRDefault="00495A8B" w:rsidP="00495A8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Znać sygnał uruchamiający procedurę.</w:t>
      </w:r>
    </w:p>
    <w:p w14:paraId="010951B3" w14:textId="77777777" w:rsidR="00495A8B" w:rsidRDefault="00495A8B" w:rsidP="00495A8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Mieć zapisane numery telefonów osób odpowiedzialnych za uruchomienie procedury i koordynację ewakuacji osób niepełnosprawnych.</w:t>
      </w:r>
    </w:p>
    <w:p w14:paraId="5D8FFB5E" w14:textId="77777777" w:rsidR="00495A8B" w:rsidRDefault="00495A8B" w:rsidP="00495A8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Znać swoje zadania na wypadek uruchomienia procedury.</w:t>
      </w:r>
    </w:p>
    <w:p w14:paraId="77AB3FF4" w14:textId="77777777" w:rsidR="00495A8B" w:rsidRDefault="00495A8B" w:rsidP="00495A8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Znać miejsce ewakuacji.</w:t>
      </w:r>
    </w:p>
    <w:p w14:paraId="7FC17424" w14:textId="77777777" w:rsidR="00495A8B" w:rsidRDefault="00495A8B" w:rsidP="00495A8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Szkolić uczniów w zakresie postępowania na wypadek uruchomienia procedury.</w:t>
      </w:r>
    </w:p>
    <w:p w14:paraId="3B9176B3" w14:textId="77777777" w:rsidR="00495A8B" w:rsidRDefault="00495A8B" w:rsidP="00495A8B">
      <w:pPr>
        <w:pStyle w:val="Akapitzlist"/>
        <w:numPr>
          <w:ilvl w:val="0"/>
          <w:numId w:val="18"/>
        </w:numPr>
        <w:spacing w:afterAutospacing="1"/>
        <w:jc w:val="both"/>
        <w:outlineLvl w:val="1"/>
      </w:pPr>
      <w:r>
        <w:rPr>
          <w:rFonts w:ascii="Times New Roman" w:hAnsi="Times New Roman"/>
          <w:bCs/>
          <w:sz w:val="24"/>
          <w:szCs w:val="24"/>
        </w:rPr>
        <w:t xml:space="preserve">Stosować się do poleceń osoby zarządzającej sytuacja kryzysową. </w:t>
      </w:r>
    </w:p>
    <w:p w14:paraId="53CD34CA" w14:textId="77777777" w:rsidR="00AD1F64" w:rsidRDefault="00AD1F64" w:rsidP="00837821"/>
    <w:sectPr w:rsidR="00AD1F64" w:rsidSect="00837821">
      <w:headerReference w:type="default" r:id="rId7"/>
      <w:pgSz w:w="11906" w:h="16838"/>
      <w:pgMar w:top="1702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F55A7" w14:textId="77777777" w:rsidR="00C5241B" w:rsidRDefault="00C5241B" w:rsidP="00837821">
      <w:pPr>
        <w:spacing w:after="0" w:line="240" w:lineRule="auto"/>
      </w:pPr>
      <w:r>
        <w:separator/>
      </w:r>
    </w:p>
  </w:endnote>
  <w:endnote w:type="continuationSeparator" w:id="0">
    <w:p w14:paraId="78CA4DF6" w14:textId="77777777" w:rsidR="00C5241B" w:rsidRDefault="00C5241B" w:rsidP="0083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6A1CA" w14:textId="77777777" w:rsidR="00C5241B" w:rsidRDefault="00C5241B" w:rsidP="00837821">
      <w:pPr>
        <w:spacing w:after="0" w:line="240" w:lineRule="auto"/>
      </w:pPr>
      <w:r>
        <w:separator/>
      </w:r>
    </w:p>
  </w:footnote>
  <w:footnote w:type="continuationSeparator" w:id="0">
    <w:p w14:paraId="4FCC5C68" w14:textId="77777777" w:rsidR="00C5241B" w:rsidRDefault="00C5241B" w:rsidP="0083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916E" w14:textId="77777777" w:rsidR="00837821" w:rsidRPr="00837821" w:rsidRDefault="00837821" w:rsidP="0083782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51AA1D" wp14:editId="6FF807D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10691975"/>
          <wp:effectExtent l="0" t="0" r="3810" b="0"/>
          <wp:wrapNone/>
          <wp:docPr id="34" name="Obraz 34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66C"/>
    <w:multiLevelType w:val="multilevel"/>
    <w:tmpl w:val="DEDA12E4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0223C"/>
    <w:multiLevelType w:val="multilevel"/>
    <w:tmpl w:val="24B0F382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1C7823"/>
    <w:multiLevelType w:val="multilevel"/>
    <w:tmpl w:val="77DE07A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697D40"/>
    <w:multiLevelType w:val="multilevel"/>
    <w:tmpl w:val="BFF47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E55B4B"/>
    <w:multiLevelType w:val="multilevel"/>
    <w:tmpl w:val="3A08D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791F72"/>
    <w:multiLevelType w:val="multilevel"/>
    <w:tmpl w:val="385A24C0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5D0B78"/>
    <w:multiLevelType w:val="multilevel"/>
    <w:tmpl w:val="77FEB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549BA"/>
    <w:multiLevelType w:val="multilevel"/>
    <w:tmpl w:val="3D30E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C0026"/>
    <w:multiLevelType w:val="multilevel"/>
    <w:tmpl w:val="9EA0CAD6"/>
    <w:lvl w:ilvl="0">
      <w:start w:val="1"/>
      <w:numFmt w:val="bullet"/>
      <w:lvlText w:val=""/>
      <w:lvlJc w:val="left"/>
      <w:pPr>
        <w:ind w:left="-2481" w:hanging="360"/>
      </w:pPr>
      <w:rPr>
        <w:rFonts w:ascii="Wingdings" w:hAnsi="Wingdings" w:cs="Wingdings" w:hint="default"/>
        <w:sz w:val="24"/>
      </w:rPr>
    </w:lvl>
    <w:lvl w:ilvl="1">
      <w:start w:val="1"/>
      <w:numFmt w:val="lowerLetter"/>
      <w:lvlText w:val="%2."/>
      <w:lvlJc w:val="left"/>
      <w:pPr>
        <w:ind w:left="-1686" w:hanging="360"/>
      </w:pPr>
    </w:lvl>
    <w:lvl w:ilvl="2">
      <w:start w:val="1"/>
      <w:numFmt w:val="lowerRoman"/>
      <w:lvlText w:val="%3."/>
      <w:lvlJc w:val="right"/>
      <w:pPr>
        <w:ind w:left="-966" w:hanging="180"/>
      </w:pPr>
    </w:lvl>
    <w:lvl w:ilvl="3">
      <w:start w:val="1"/>
      <w:numFmt w:val="decimal"/>
      <w:lvlText w:val="%4."/>
      <w:lvlJc w:val="left"/>
      <w:pPr>
        <w:ind w:left="-246" w:hanging="360"/>
      </w:pPr>
    </w:lvl>
    <w:lvl w:ilvl="4">
      <w:start w:val="1"/>
      <w:numFmt w:val="lowerLetter"/>
      <w:lvlText w:val="%5."/>
      <w:lvlJc w:val="left"/>
      <w:pPr>
        <w:ind w:left="474" w:hanging="360"/>
      </w:pPr>
    </w:lvl>
    <w:lvl w:ilvl="5">
      <w:start w:val="1"/>
      <w:numFmt w:val="lowerRoman"/>
      <w:lvlText w:val="%6."/>
      <w:lvlJc w:val="right"/>
      <w:pPr>
        <w:ind w:left="1194" w:hanging="180"/>
      </w:pPr>
    </w:lvl>
    <w:lvl w:ilvl="6">
      <w:start w:val="1"/>
      <w:numFmt w:val="decimal"/>
      <w:lvlText w:val="%7."/>
      <w:lvlJc w:val="left"/>
      <w:pPr>
        <w:ind w:left="1914" w:hanging="360"/>
      </w:pPr>
    </w:lvl>
    <w:lvl w:ilvl="7">
      <w:start w:val="1"/>
      <w:numFmt w:val="lowerLetter"/>
      <w:lvlText w:val="%8."/>
      <w:lvlJc w:val="left"/>
      <w:pPr>
        <w:ind w:left="2634" w:hanging="360"/>
      </w:pPr>
    </w:lvl>
    <w:lvl w:ilvl="8">
      <w:start w:val="1"/>
      <w:numFmt w:val="lowerRoman"/>
      <w:lvlText w:val="%9."/>
      <w:lvlJc w:val="right"/>
      <w:pPr>
        <w:ind w:left="3354" w:hanging="180"/>
      </w:pPr>
    </w:lvl>
  </w:abstractNum>
  <w:abstractNum w:abstractNumId="9" w15:restartNumberingAfterBreak="0">
    <w:nsid w:val="300F7BF2"/>
    <w:multiLevelType w:val="multilevel"/>
    <w:tmpl w:val="7AC44D6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190CD3"/>
    <w:multiLevelType w:val="multilevel"/>
    <w:tmpl w:val="696007B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614502F"/>
    <w:multiLevelType w:val="multilevel"/>
    <w:tmpl w:val="B3CC4F78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8A5A8C"/>
    <w:multiLevelType w:val="multilevel"/>
    <w:tmpl w:val="E8080A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06FA9"/>
    <w:multiLevelType w:val="multilevel"/>
    <w:tmpl w:val="E5CEA5B4"/>
    <w:lvl w:ilvl="0">
      <w:start w:val="1"/>
      <w:numFmt w:val="lowerLetter"/>
      <w:lvlText w:val="%1)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5F7600A7"/>
    <w:multiLevelType w:val="multilevel"/>
    <w:tmpl w:val="7E145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E4F80"/>
    <w:multiLevelType w:val="multilevel"/>
    <w:tmpl w:val="58123568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223C5C"/>
    <w:multiLevelType w:val="multilevel"/>
    <w:tmpl w:val="BD9C8D1C"/>
    <w:lvl w:ilvl="0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FE3A4D"/>
    <w:multiLevelType w:val="multilevel"/>
    <w:tmpl w:val="C99AD728"/>
    <w:lvl w:ilvl="0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D8425B"/>
    <w:multiLevelType w:val="multilevel"/>
    <w:tmpl w:val="D96CA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5C3A03"/>
    <w:multiLevelType w:val="multilevel"/>
    <w:tmpl w:val="7292A8FA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9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6"/>
  </w:num>
  <w:num w:numId="14">
    <w:abstractNumId w:val="15"/>
  </w:num>
  <w:num w:numId="15">
    <w:abstractNumId w:val="5"/>
  </w:num>
  <w:num w:numId="16">
    <w:abstractNumId w:val="3"/>
  </w:num>
  <w:num w:numId="17">
    <w:abstractNumId w:val="18"/>
  </w:num>
  <w:num w:numId="18">
    <w:abstractNumId w:val="12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21"/>
    <w:rsid w:val="001D2474"/>
    <w:rsid w:val="00243B7C"/>
    <w:rsid w:val="00495A8B"/>
    <w:rsid w:val="004E158C"/>
    <w:rsid w:val="00696527"/>
    <w:rsid w:val="007B0C19"/>
    <w:rsid w:val="00837821"/>
    <w:rsid w:val="00AD1F64"/>
    <w:rsid w:val="00C5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4B7C5"/>
  <w15:chartTrackingRefBased/>
  <w15:docId w15:val="{C208FF86-A2CB-485C-8662-4DE17624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82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782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82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821"/>
  </w:style>
  <w:style w:type="paragraph" w:styleId="Stopka">
    <w:name w:val="footer"/>
    <w:basedOn w:val="Normalny"/>
    <w:link w:val="StopkaZnak"/>
    <w:uiPriority w:val="99"/>
    <w:unhideWhenUsed/>
    <w:rsid w:val="0083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821"/>
  </w:style>
  <w:style w:type="paragraph" w:styleId="Tytu">
    <w:name w:val="Title"/>
    <w:basedOn w:val="Normalny"/>
    <w:next w:val="Normalny"/>
    <w:link w:val="TytuZnak"/>
    <w:uiPriority w:val="10"/>
    <w:qFormat/>
    <w:rsid w:val="0083782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7821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37821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82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837821"/>
    <w:pPr>
      <w:spacing w:after="0" w:line="240" w:lineRule="auto"/>
    </w:pPr>
    <w:rPr>
      <w:rFonts w:ascii="Arial" w:hAnsi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8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7821"/>
    <w:rPr>
      <w:rFonts w:ascii="Arial" w:eastAsiaTheme="minorEastAsia" w:hAnsi="Arial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837821"/>
    <w:rPr>
      <w:rFonts w:ascii="Arial" w:hAnsi="Arial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837821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4E158C"/>
    <w:pPr>
      <w:spacing w:after="200" w:line="276" w:lineRule="auto"/>
      <w:ind w:left="720"/>
      <w:contextualSpacing/>
    </w:pPr>
    <w:rPr>
      <w:rFonts w:asciiTheme="minorHAnsi" w:hAnsiTheme="minorHAns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Andrzejewski</dc:creator>
  <cp:keywords/>
  <dc:description/>
  <cp:lastModifiedBy>iwona oikosz</cp:lastModifiedBy>
  <cp:revision>2</cp:revision>
  <dcterms:created xsi:type="dcterms:W3CDTF">2019-06-22T16:52:00Z</dcterms:created>
  <dcterms:modified xsi:type="dcterms:W3CDTF">2019-06-22T16:52:00Z</dcterms:modified>
</cp:coreProperties>
</file>