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6C053" w14:textId="02B5FEF9" w:rsidR="0009236C" w:rsidRPr="00F162EE" w:rsidRDefault="005E32F8" w:rsidP="00F162E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162EE">
        <w:rPr>
          <w:rFonts w:ascii="Arial" w:hAnsi="Arial" w:cs="Arial"/>
          <w:b/>
          <w:bCs/>
          <w:color w:val="000000"/>
          <w:sz w:val="24"/>
          <w:szCs w:val="24"/>
        </w:rPr>
        <w:t xml:space="preserve">Otwarte konkursy MEN </w:t>
      </w:r>
      <w:r w:rsidRPr="00F162EE">
        <w:rPr>
          <w:rFonts w:ascii="Arial" w:hAnsi="Arial" w:cs="Arial"/>
          <w:b/>
          <w:bCs/>
          <w:color w:val="000000"/>
          <w:sz w:val="24"/>
          <w:szCs w:val="24"/>
        </w:rPr>
        <w:br/>
        <w:t>w zakresie</w:t>
      </w:r>
      <w:r w:rsidR="0009236C" w:rsidRPr="00F162E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162EE">
        <w:rPr>
          <w:rFonts w:ascii="Arial" w:hAnsi="Arial" w:cs="Arial"/>
          <w:b/>
          <w:bCs/>
          <w:color w:val="000000"/>
          <w:sz w:val="24"/>
          <w:szCs w:val="24"/>
        </w:rPr>
        <w:t>wspomagania</w:t>
      </w:r>
      <w:r w:rsidR="0009236C" w:rsidRPr="00F162EE">
        <w:rPr>
          <w:rFonts w:ascii="Arial" w:hAnsi="Arial" w:cs="Arial"/>
          <w:b/>
          <w:bCs/>
          <w:color w:val="000000"/>
          <w:sz w:val="24"/>
          <w:szCs w:val="24"/>
        </w:rPr>
        <w:t xml:space="preserve"> nauczania języka polskiego za granicą</w:t>
      </w:r>
    </w:p>
    <w:p w14:paraId="30AD1DD9" w14:textId="77777777" w:rsidR="007501B2" w:rsidRPr="00F162EE" w:rsidRDefault="007501B2" w:rsidP="005E32F8">
      <w:pPr>
        <w:pStyle w:val="Default"/>
        <w:jc w:val="both"/>
        <w:rPr>
          <w:rFonts w:ascii="Arial" w:hAnsi="Arial" w:cs="Arial"/>
        </w:rPr>
      </w:pPr>
    </w:p>
    <w:p w14:paraId="7C5EE4AC" w14:textId="704009BE" w:rsidR="00945DC9" w:rsidRPr="00F162EE" w:rsidRDefault="007501B2" w:rsidP="005E32F8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  <w:i/>
          <w:iCs/>
        </w:rPr>
      </w:pPr>
      <w:r w:rsidRPr="00F162EE">
        <w:rPr>
          <w:rFonts w:ascii="Arial" w:hAnsi="Arial" w:cs="Arial"/>
          <w:b/>
          <w:bCs/>
        </w:rPr>
        <w:t xml:space="preserve">Konkurs ofert na realizację zadania publicznego pt.: </w:t>
      </w:r>
      <w:r w:rsidRPr="00F162EE">
        <w:rPr>
          <w:rFonts w:ascii="Arial" w:hAnsi="Arial" w:cs="Arial"/>
          <w:b/>
          <w:i/>
          <w:iCs/>
        </w:rPr>
        <w:t>Organizowanie k</w:t>
      </w:r>
      <w:r w:rsidRPr="00F162EE">
        <w:rPr>
          <w:rFonts w:ascii="Arial" w:hAnsi="Arial" w:cs="Arial"/>
          <w:b/>
          <w:i/>
          <w:iCs/>
        </w:rPr>
        <w:t>o</w:t>
      </w:r>
      <w:r w:rsidRPr="00F162EE">
        <w:rPr>
          <w:rFonts w:ascii="Arial" w:hAnsi="Arial" w:cs="Arial"/>
          <w:b/>
          <w:i/>
          <w:iCs/>
        </w:rPr>
        <w:t>lonii i innych form letniego wypoczynku dzieci i młodzieży polonijnej oraz doskonalenia zawodowego nauczycieli prowadzących nauczanie języka polskiego, historii, geografii, kultury polskiej oraz innych przedmi</w:t>
      </w:r>
      <w:r w:rsidRPr="00F162EE">
        <w:rPr>
          <w:rFonts w:ascii="Arial" w:hAnsi="Arial" w:cs="Arial"/>
          <w:b/>
          <w:i/>
          <w:iCs/>
        </w:rPr>
        <w:t>o</w:t>
      </w:r>
      <w:r w:rsidRPr="00F162EE">
        <w:rPr>
          <w:rFonts w:ascii="Arial" w:hAnsi="Arial" w:cs="Arial"/>
          <w:b/>
          <w:i/>
          <w:iCs/>
        </w:rPr>
        <w:t xml:space="preserve">tów nauczanych w języku polskim </w:t>
      </w:r>
      <w:r w:rsidR="005E32F8" w:rsidRPr="00F162EE">
        <w:rPr>
          <w:rFonts w:ascii="Arial" w:hAnsi="Arial" w:cs="Arial"/>
          <w:b/>
          <w:i/>
          <w:iCs/>
        </w:rPr>
        <w:t>za granicą w roku 2019</w:t>
      </w:r>
      <w:r w:rsidRPr="00F162EE">
        <w:rPr>
          <w:rFonts w:ascii="Arial" w:hAnsi="Arial" w:cs="Arial"/>
          <w:b/>
          <w:i/>
          <w:iCs/>
        </w:rPr>
        <w:t xml:space="preserve"> </w:t>
      </w:r>
    </w:p>
    <w:p w14:paraId="5F778854" w14:textId="77777777" w:rsidR="00945DC9" w:rsidRPr="00F162EE" w:rsidRDefault="00945DC9" w:rsidP="005E32F8">
      <w:pPr>
        <w:pStyle w:val="Default"/>
        <w:ind w:left="720"/>
        <w:jc w:val="both"/>
        <w:rPr>
          <w:rFonts w:ascii="Arial" w:hAnsi="Arial" w:cs="Arial"/>
          <w:i/>
          <w:iCs/>
        </w:rPr>
      </w:pPr>
    </w:p>
    <w:p w14:paraId="07B5E373" w14:textId="77777777" w:rsidR="00945DC9" w:rsidRPr="00F162EE" w:rsidRDefault="007501B2" w:rsidP="005E32F8">
      <w:pPr>
        <w:pStyle w:val="Default"/>
        <w:ind w:left="720"/>
        <w:jc w:val="both"/>
        <w:rPr>
          <w:rFonts w:ascii="Arial" w:hAnsi="Arial" w:cs="Arial"/>
          <w:i/>
          <w:iCs/>
        </w:rPr>
      </w:pPr>
      <w:r w:rsidRPr="00F162EE">
        <w:rPr>
          <w:rFonts w:ascii="Arial" w:hAnsi="Arial" w:cs="Arial"/>
        </w:rPr>
        <w:t>Celem konkursu jest wyłonienie najlepszych ofert wnioskodawców, którzy zr</w:t>
      </w:r>
      <w:r w:rsidRPr="00F162EE">
        <w:rPr>
          <w:rFonts w:ascii="Arial" w:hAnsi="Arial" w:cs="Arial"/>
        </w:rPr>
        <w:t>e</w:t>
      </w:r>
      <w:r w:rsidRPr="00F162EE">
        <w:rPr>
          <w:rFonts w:ascii="Arial" w:hAnsi="Arial" w:cs="Arial"/>
        </w:rPr>
        <w:t xml:space="preserve">alizują zadania polegające na: </w:t>
      </w:r>
    </w:p>
    <w:p w14:paraId="67E35997" w14:textId="77777777" w:rsidR="00945DC9" w:rsidRPr="00F162EE" w:rsidRDefault="00945DC9" w:rsidP="005E32F8">
      <w:pPr>
        <w:pStyle w:val="Default"/>
        <w:ind w:left="720"/>
        <w:jc w:val="both"/>
        <w:rPr>
          <w:rFonts w:ascii="Arial" w:hAnsi="Arial" w:cs="Arial"/>
          <w:i/>
          <w:iCs/>
        </w:rPr>
      </w:pPr>
    </w:p>
    <w:p w14:paraId="17F0D325" w14:textId="63C2AEB7" w:rsidR="007501B2" w:rsidRPr="00F162EE" w:rsidRDefault="007501B2" w:rsidP="005E32F8">
      <w:pPr>
        <w:pStyle w:val="Default"/>
        <w:ind w:left="720"/>
        <w:jc w:val="both"/>
        <w:rPr>
          <w:rFonts w:ascii="Arial" w:hAnsi="Arial" w:cs="Arial"/>
          <w:i/>
          <w:iCs/>
        </w:rPr>
      </w:pPr>
      <w:r w:rsidRPr="00F162EE">
        <w:rPr>
          <w:rFonts w:ascii="Arial" w:hAnsi="Arial" w:cs="Arial"/>
        </w:rPr>
        <w:t>Obszar I – zorganizowaniu w kraju i za granicą doskonalenia zawodowego nauczycieli pracujących wśród Polonii i Polaków zamieszkałych za granicą oraz dzieci pracowników migrujących, prowadzących nauczanie języka polskiego, historii, geografii, kultury polskiej oraz innych przedmiotów naucz</w:t>
      </w:r>
      <w:r w:rsidRPr="00F162EE">
        <w:rPr>
          <w:rFonts w:ascii="Arial" w:hAnsi="Arial" w:cs="Arial"/>
        </w:rPr>
        <w:t>a</w:t>
      </w:r>
      <w:r w:rsidRPr="00F162EE">
        <w:rPr>
          <w:rFonts w:ascii="Arial" w:hAnsi="Arial" w:cs="Arial"/>
        </w:rPr>
        <w:t xml:space="preserve">nych </w:t>
      </w:r>
      <w:r w:rsidR="00F162EE">
        <w:rPr>
          <w:rFonts w:ascii="Arial" w:hAnsi="Arial" w:cs="Arial"/>
        </w:rPr>
        <w:br/>
      </w:r>
      <w:r w:rsidRPr="00F162EE">
        <w:rPr>
          <w:rFonts w:ascii="Arial" w:hAnsi="Arial" w:cs="Arial"/>
        </w:rPr>
        <w:t>w języku polskim, czyli:</w:t>
      </w:r>
    </w:p>
    <w:p w14:paraId="0CE0EB64" w14:textId="77777777" w:rsidR="007501B2" w:rsidRPr="00F162EE" w:rsidRDefault="007501B2" w:rsidP="005E32F8">
      <w:pPr>
        <w:pStyle w:val="Default"/>
        <w:ind w:left="720"/>
        <w:jc w:val="both"/>
        <w:rPr>
          <w:rFonts w:ascii="Arial" w:hAnsi="Arial" w:cs="Arial"/>
        </w:rPr>
      </w:pPr>
      <w:r w:rsidRPr="00F162EE">
        <w:rPr>
          <w:rFonts w:ascii="Arial" w:hAnsi="Arial" w:cs="Arial"/>
        </w:rPr>
        <w:t xml:space="preserve"> </w:t>
      </w:r>
    </w:p>
    <w:p w14:paraId="2BB3109B" w14:textId="66EA874C" w:rsidR="007501B2" w:rsidRPr="00F162EE" w:rsidRDefault="007501B2" w:rsidP="005E32F8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F162EE">
        <w:rPr>
          <w:rFonts w:ascii="Arial" w:hAnsi="Arial" w:cs="Arial"/>
        </w:rPr>
        <w:t>moduł I – szkoleń doskonalących wiedzę i umiejętności nauczycieli w</w:t>
      </w:r>
      <w:r w:rsidR="00D768CB">
        <w:rPr>
          <w:rFonts w:ascii="Arial" w:hAnsi="Arial" w:cs="Arial"/>
        </w:rPr>
        <w:t> </w:t>
      </w:r>
      <w:r w:rsidRPr="00F162EE">
        <w:rPr>
          <w:rFonts w:ascii="Arial" w:hAnsi="Arial" w:cs="Arial"/>
        </w:rPr>
        <w:t>zakresie przedmiotowym, metodycznym oraz psychologii rozwoju dzie</w:t>
      </w:r>
      <w:r w:rsidRPr="00F162EE">
        <w:rPr>
          <w:rFonts w:ascii="Arial" w:hAnsi="Arial" w:cs="Arial"/>
        </w:rPr>
        <w:t>c</w:t>
      </w:r>
      <w:r w:rsidRPr="00F162EE">
        <w:rPr>
          <w:rFonts w:ascii="Arial" w:hAnsi="Arial" w:cs="Arial"/>
        </w:rPr>
        <w:t>ka,</w:t>
      </w:r>
    </w:p>
    <w:p w14:paraId="0F90C368" w14:textId="652B5FA3" w:rsidR="00945DC9" w:rsidRPr="00F162EE" w:rsidRDefault="007501B2" w:rsidP="005E32F8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F162EE">
        <w:rPr>
          <w:rFonts w:ascii="Arial" w:hAnsi="Arial" w:cs="Arial"/>
        </w:rPr>
        <w:t>moduł II – staży przedmiotowo-metodycznych dla nauczycieli i/lub wizyt studyjnych dla kadry zarządzającej szkół organizacji Polaków oraz szkół w</w:t>
      </w:r>
      <w:r w:rsidR="00D768CB">
        <w:rPr>
          <w:rFonts w:ascii="Arial" w:hAnsi="Arial" w:cs="Arial"/>
        </w:rPr>
        <w:t> </w:t>
      </w:r>
      <w:bookmarkStart w:id="0" w:name="_GoBack"/>
      <w:bookmarkEnd w:id="0"/>
      <w:r w:rsidRPr="00F162EE">
        <w:rPr>
          <w:rFonts w:ascii="Arial" w:hAnsi="Arial" w:cs="Arial"/>
        </w:rPr>
        <w:t>systemie oświaty kraju zamieszkania Polaków prowadzących nauczanie języka polskiego oraz innych przedmiotów nauczanych w ję</w:t>
      </w:r>
      <w:r w:rsidR="00945DC9" w:rsidRPr="00F162EE">
        <w:rPr>
          <w:rFonts w:ascii="Arial" w:hAnsi="Arial" w:cs="Arial"/>
        </w:rPr>
        <w:t>zyku polskim;</w:t>
      </w:r>
    </w:p>
    <w:p w14:paraId="3FA52FFE" w14:textId="77777777" w:rsidR="00DE36C5" w:rsidRPr="00F162EE" w:rsidRDefault="00DE36C5" w:rsidP="005E32F8">
      <w:pPr>
        <w:pStyle w:val="Default"/>
        <w:ind w:left="709"/>
        <w:jc w:val="both"/>
        <w:rPr>
          <w:rFonts w:ascii="Arial" w:hAnsi="Arial" w:cs="Arial"/>
        </w:rPr>
      </w:pPr>
    </w:p>
    <w:p w14:paraId="3F2EFA7E" w14:textId="77777777" w:rsidR="00945DC9" w:rsidRPr="00F162EE" w:rsidRDefault="007501B2" w:rsidP="005E32F8">
      <w:pPr>
        <w:pStyle w:val="Default"/>
        <w:ind w:left="709"/>
        <w:jc w:val="both"/>
        <w:rPr>
          <w:rFonts w:ascii="Arial" w:hAnsi="Arial" w:cs="Arial"/>
        </w:rPr>
      </w:pPr>
      <w:r w:rsidRPr="00F162EE">
        <w:rPr>
          <w:rFonts w:ascii="Arial" w:hAnsi="Arial" w:cs="Arial"/>
        </w:rPr>
        <w:t>Obszar II – zorganizowaniu w Polsce obozów edukacyjnych dla młodzież</w:t>
      </w:r>
      <w:r w:rsidRPr="00F162EE">
        <w:rPr>
          <w:rFonts w:ascii="Arial" w:hAnsi="Arial" w:cs="Arial"/>
        </w:rPr>
        <w:t>o</w:t>
      </w:r>
      <w:r w:rsidRPr="00F162EE">
        <w:rPr>
          <w:rFonts w:ascii="Arial" w:hAnsi="Arial" w:cs="Arial"/>
        </w:rPr>
        <w:t xml:space="preserve">wych animatorów środowisk polskich za granicą. </w:t>
      </w:r>
    </w:p>
    <w:p w14:paraId="084C77BD" w14:textId="77777777" w:rsidR="00DE36C5" w:rsidRPr="00F162EE" w:rsidRDefault="00DE36C5" w:rsidP="005E32F8">
      <w:pPr>
        <w:pStyle w:val="Default"/>
        <w:ind w:left="709"/>
        <w:jc w:val="both"/>
        <w:rPr>
          <w:rFonts w:ascii="Arial" w:hAnsi="Arial" w:cs="Arial"/>
        </w:rPr>
      </w:pPr>
    </w:p>
    <w:p w14:paraId="789A3778" w14:textId="77777777" w:rsidR="00945DC9" w:rsidRPr="00F162EE" w:rsidRDefault="007501B2" w:rsidP="005E32F8">
      <w:pPr>
        <w:pStyle w:val="Default"/>
        <w:ind w:left="709"/>
        <w:jc w:val="both"/>
        <w:rPr>
          <w:rFonts w:ascii="Arial" w:hAnsi="Arial" w:cs="Arial"/>
        </w:rPr>
      </w:pPr>
      <w:r w:rsidRPr="00F162EE">
        <w:rPr>
          <w:rFonts w:ascii="Arial" w:hAnsi="Arial" w:cs="Arial"/>
        </w:rPr>
        <w:t>Powyższe z</w:t>
      </w:r>
      <w:r w:rsidR="001C63BD" w:rsidRPr="00F162EE">
        <w:rPr>
          <w:rFonts w:ascii="Arial" w:hAnsi="Arial" w:cs="Arial"/>
        </w:rPr>
        <w:t>adania powinny być realizowane w partnerstwie ze szkołami org</w:t>
      </w:r>
      <w:r w:rsidR="001C63BD" w:rsidRPr="00F162EE">
        <w:rPr>
          <w:rFonts w:ascii="Arial" w:hAnsi="Arial" w:cs="Arial"/>
        </w:rPr>
        <w:t>a</w:t>
      </w:r>
      <w:r w:rsidR="001C63BD" w:rsidRPr="00F162EE">
        <w:rPr>
          <w:rFonts w:ascii="Arial" w:hAnsi="Arial" w:cs="Arial"/>
        </w:rPr>
        <w:t xml:space="preserve">nizacji Polaków, organizacjami Polaków lub szkołami w systemie oświaty kraju zamieszkania Polaków. </w:t>
      </w:r>
    </w:p>
    <w:p w14:paraId="4F4EDE12" w14:textId="77777777" w:rsidR="00DE36C5" w:rsidRPr="00F162EE" w:rsidRDefault="00DE36C5" w:rsidP="005E32F8">
      <w:pPr>
        <w:pStyle w:val="Default"/>
        <w:ind w:left="709"/>
        <w:jc w:val="both"/>
        <w:rPr>
          <w:rFonts w:ascii="Arial" w:hAnsi="Arial" w:cs="Arial"/>
        </w:rPr>
      </w:pPr>
    </w:p>
    <w:p w14:paraId="1FAA2C89" w14:textId="4BCE0DF5" w:rsidR="00237E87" w:rsidRPr="00F162EE" w:rsidRDefault="001C63BD" w:rsidP="005E32F8">
      <w:pPr>
        <w:pStyle w:val="Default"/>
        <w:ind w:left="709"/>
        <w:jc w:val="both"/>
        <w:rPr>
          <w:rFonts w:ascii="Arial" w:hAnsi="Arial" w:cs="Arial"/>
        </w:rPr>
      </w:pPr>
      <w:r w:rsidRPr="00F162EE">
        <w:rPr>
          <w:rFonts w:ascii="Arial" w:hAnsi="Arial" w:cs="Arial"/>
        </w:rPr>
        <w:t>Oferty real</w:t>
      </w:r>
      <w:r w:rsidR="005F5EC3">
        <w:rPr>
          <w:rFonts w:ascii="Arial" w:hAnsi="Arial" w:cs="Arial"/>
        </w:rPr>
        <w:t>izacji zadania</w:t>
      </w:r>
      <w:r w:rsidRPr="00F162EE">
        <w:rPr>
          <w:rFonts w:ascii="Arial" w:hAnsi="Arial" w:cs="Arial"/>
        </w:rPr>
        <w:t xml:space="preserve"> </w:t>
      </w:r>
      <w:r w:rsidR="007501B2" w:rsidRPr="00F162EE">
        <w:rPr>
          <w:rFonts w:ascii="Arial" w:hAnsi="Arial" w:cs="Arial"/>
        </w:rPr>
        <w:t>mogą składać</w:t>
      </w:r>
      <w:r w:rsidR="00237E87" w:rsidRPr="00F162EE">
        <w:rPr>
          <w:rFonts w:ascii="Arial" w:hAnsi="Arial" w:cs="Arial"/>
        </w:rPr>
        <w:t>:</w:t>
      </w:r>
    </w:p>
    <w:p w14:paraId="5E7B4EFF" w14:textId="58C45DBE" w:rsidR="00237E87" w:rsidRPr="00F162EE" w:rsidRDefault="007501B2" w:rsidP="00237E87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F162EE">
        <w:rPr>
          <w:rFonts w:ascii="Arial" w:hAnsi="Arial" w:cs="Arial"/>
        </w:rPr>
        <w:t>organizacje pozarządowe i jednostki samorządu terytorialnego</w:t>
      </w:r>
      <w:r w:rsidR="00237E87" w:rsidRPr="00F162EE">
        <w:rPr>
          <w:rFonts w:ascii="Arial" w:hAnsi="Arial" w:cs="Arial"/>
        </w:rPr>
        <w:t xml:space="preserve"> – </w:t>
      </w:r>
      <w:r w:rsidR="00DC77CD" w:rsidRPr="00F162EE">
        <w:rPr>
          <w:rFonts w:ascii="Arial" w:hAnsi="Arial" w:cs="Arial"/>
        </w:rPr>
        <w:t xml:space="preserve">zarówno </w:t>
      </w:r>
      <w:r w:rsidR="00237E87" w:rsidRPr="00F162EE">
        <w:rPr>
          <w:rFonts w:ascii="Arial" w:hAnsi="Arial" w:cs="Arial"/>
        </w:rPr>
        <w:t>na organizację obozów edukacyjnych dla młodzieży polonijnej</w:t>
      </w:r>
      <w:r w:rsidR="00DC77CD" w:rsidRPr="00F162EE">
        <w:rPr>
          <w:rFonts w:ascii="Arial" w:hAnsi="Arial" w:cs="Arial"/>
        </w:rPr>
        <w:t>, jak i</w:t>
      </w:r>
      <w:r w:rsidR="00D768CB">
        <w:rPr>
          <w:rFonts w:ascii="Arial" w:hAnsi="Arial" w:cs="Arial"/>
        </w:rPr>
        <w:t> </w:t>
      </w:r>
      <w:r w:rsidR="00DC77CD" w:rsidRPr="00F162EE">
        <w:rPr>
          <w:rFonts w:ascii="Arial" w:hAnsi="Arial" w:cs="Arial"/>
        </w:rPr>
        <w:t>doskonalenia zawodowego nauczycieli</w:t>
      </w:r>
      <w:r w:rsidR="00237E87" w:rsidRPr="00F162EE">
        <w:rPr>
          <w:rFonts w:ascii="Arial" w:hAnsi="Arial" w:cs="Arial"/>
        </w:rPr>
        <w:t xml:space="preserve">; </w:t>
      </w:r>
    </w:p>
    <w:p w14:paraId="3B927490" w14:textId="0F208839" w:rsidR="00237E87" w:rsidRPr="00F162EE" w:rsidRDefault="00237E87" w:rsidP="00237E87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F162EE">
        <w:rPr>
          <w:rFonts w:ascii="Arial" w:hAnsi="Arial" w:cs="Arial"/>
        </w:rPr>
        <w:t xml:space="preserve">publiczne i niepubliczne szkoły wyższe – </w:t>
      </w:r>
      <w:r w:rsidR="00DC77CD" w:rsidRPr="00F162EE">
        <w:rPr>
          <w:rFonts w:ascii="Arial" w:hAnsi="Arial" w:cs="Arial"/>
        </w:rPr>
        <w:t xml:space="preserve">tylko </w:t>
      </w:r>
      <w:r w:rsidR="007501B2" w:rsidRPr="00F162EE">
        <w:rPr>
          <w:rFonts w:ascii="Arial" w:hAnsi="Arial" w:cs="Arial"/>
        </w:rPr>
        <w:t>w części konkursu dotycz</w:t>
      </w:r>
      <w:r w:rsidR="007501B2" w:rsidRPr="00F162EE">
        <w:rPr>
          <w:rFonts w:ascii="Arial" w:hAnsi="Arial" w:cs="Arial"/>
        </w:rPr>
        <w:t>ą</w:t>
      </w:r>
      <w:r w:rsidR="007501B2" w:rsidRPr="00F162EE">
        <w:rPr>
          <w:rFonts w:ascii="Arial" w:hAnsi="Arial" w:cs="Arial"/>
        </w:rPr>
        <w:t>cej doskonaleni</w:t>
      </w:r>
      <w:r w:rsidRPr="00F162EE">
        <w:rPr>
          <w:rFonts w:ascii="Arial" w:hAnsi="Arial" w:cs="Arial"/>
        </w:rPr>
        <w:t>a zawodowego nauczycieli</w:t>
      </w:r>
      <w:r w:rsidR="007501B2" w:rsidRPr="00F162EE">
        <w:rPr>
          <w:rFonts w:ascii="Arial" w:hAnsi="Arial" w:cs="Arial"/>
        </w:rPr>
        <w:t>.</w:t>
      </w:r>
      <w:r w:rsidR="001C63BD" w:rsidRPr="00F162EE">
        <w:rPr>
          <w:rFonts w:ascii="Arial" w:hAnsi="Arial" w:cs="Arial"/>
        </w:rPr>
        <w:t xml:space="preserve"> </w:t>
      </w:r>
    </w:p>
    <w:p w14:paraId="6256C69C" w14:textId="2ED503F2" w:rsidR="00DC77CD" w:rsidRPr="00F162EE" w:rsidRDefault="00DC77CD" w:rsidP="00DC77CD">
      <w:pPr>
        <w:pStyle w:val="Default"/>
        <w:ind w:left="709"/>
        <w:jc w:val="both"/>
        <w:rPr>
          <w:rFonts w:ascii="Arial" w:hAnsi="Arial" w:cs="Arial"/>
          <w:color w:val="auto"/>
        </w:rPr>
      </w:pPr>
      <w:r w:rsidRPr="00F162EE">
        <w:rPr>
          <w:rFonts w:ascii="Arial" w:hAnsi="Arial" w:cs="Arial"/>
        </w:rPr>
        <w:t xml:space="preserve">Oferent może </w:t>
      </w:r>
      <w:r w:rsidR="005F5EC3">
        <w:rPr>
          <w:rFonts w:ascii="Arial" w:hAnsi="Arial" w:cs="Arial"/>
        </w:rPr>
        <w:t>złożyć jedną ofertę w każdym wyodrębnionym tematycznie o</w:t>
      </w:r>
      <w:r w:rsidR="005F5EC3">
        <w:rPr>
          <w:rFonts w:ascii="Arial" w:hAnsi="Arial" w:cs="Arial"/>
        </w:rPr>
        <w:t>b</w:t>
      </w:r>
      <w:r w:rsidR="005F5EC3">
        <w:rPr>
          <w:rFonts w:ascii="Arial" w:hAnsi="Arial" w:cs="Arial"/>
        </w:rPr>
        <w:t>szarze</w:t>
      </w:r>
      <w:r w:rsidRPr="00F162EE">
        <w:rPr>
          <w:rFonts w:ascii="Arial" w:hAnsi="Arial" w:cs="Arial"/>
        </w:rPr>
        <w:t xml:space="preserve"> konkursu.</w:t>
      </w:r>
      <w:r w:rsidRPr="00F162EE">
        <w:rPr>
          <w:rFonts w:ascii="Arial" w:hAnsi="Arial" w:cs="Arial"/>
          <w:color w:val="auto"/>
        </w:rPr>
        <w:t xml:space="preserve"> </w:t>
      </w:r>
    </w:p>
    <w:p w14:paraId="042AD81D" w14:textId="77777777" w:rsidR="00DE36C5" w:rsidRPr="00F162EE" w:rsidRDefault="00DE36C5" w:rsidP="005E32F8">
      <w:pPr>
        <w:pStyle w:val="Default"/>
        <w:ind w:left="709"/>
        <w:jc w:val="both"/>
        <w:rPr>
          <w:rFonts w:ascii="Arial" w:hAnsi="Arial" w:cs="Arial"/>
        </w:rPr>
      </w:pPr>
    </w:p>
    <w:p w14:paraId="7AB1722D" w14:textId="3ED1D5AE" w:rsidR="00945DC9" w:rsidRPr="00F162EE" w:rsidRDefault="001C63BD" w:rsidP="00707D75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F162EE">
        <w:rPr>
          <w:rFonts w:ascii="Arial" w:hAnsi="Arial" w:cs="Arial"/>
        </w:rPr>
        <w:t xml:space="preserve">Warunkiem uczestnictwa w konkursie jest posiadanie </w:t>
      </w:r>
      <w:r w:rsidR="007501B2" w:rsidRPr="00F162EE">
        <w:rPr>
          <w:rFonts w:ascii="Arial" w:hAnsi="Arial" w:cs="Arial"/>
        </w:rPr>
        <w:t>przez podmiot składaj</w:t>
      </w:r>
      <w:r w:rsidR="007501B2" w:rsidRPr="00F162EE">
        <w:rPr>
          <w:rFonts w:ascii="Arial" w:hAnsi="Arial" w:cs="Arial"/>
        </w:rPr>
        <w:t>ą</w:t>
      </w:r>
      <w:r w:rsidR="007501B2" w:rsidRPr="00F162EE">
        <w:rPr>
          <w:rFonts w:ascii="Arial" w:hAnsi="Arial" w:cs="Arial"/>
        </w:rPr>
        <w:t xml:space="preserve">cy ofertę </w:t>
      </w:r>
      <w:r w:rsidRPr="00F162EE">
        <w:rPr>
          <w:rFonts w:ascii="Arial" w:hAnsi="Arial" w:cs="Arial"/>
        </w:rPr>
        <w:t>niezbędnego, tj. trzyletniego w okresie 5 lat przed upływem terminu składania ofert, doświadczenia w zakresie realizacji zadań będących prze</w:t>
      </w:r>
      <w:r w:rsidRPr="00F162EE">
        <w:rPr>
          <w:rFonts w:ascii="Arial" w:hAnsi="Arial" w:cs="Arial"/>
        </w:rPr>
        <w:t>d</w:t>
      </w:r>
      <w:r w:rsidRPr="00F162EE">
        <w:rPr>
          <w:rFonts w:ascii="Arial" w:hAnsi="Arial" w:cs="Arial"/>
        </w:rPr>
        <w:t xml:space="preserve">miotem wyodrębnionej tematycznie części konkursu. </w:t>
      </w:r>
      <w:r w:rsidR="00707D75" w:rsidRPr="00F162EE">
        <w:rPr>
          <w:rFonts w:ascii="Arial" w:hAnsi="Arial" w:cs="Arial"/>
          <w:color w:val="auto"/>
        </w:rPr>
        <w:t xml:space="preserve">Przez spełnienie tego warunku rozumie się realizację </w:t>
      </w:r>
      <w:r w:rsidR="00237E87" w:rsidRPr="00F162EE">
        <w:rPr>
          <w:rFonts w:ascii="Arial" w:hAnsi="Arial" w:cs="Arial"/>
          <w:color w:val="auto"/>
        </w:rPr>
        <w:t>w</w:t>
      </w:r>
      <w:r w:rsidR="0066701D" w:rsidRPr="00F162EE">
        <w:rPr>
          <w:rFonts w:ascii="Arial" w:hAnsi="Arial" w:cs="Arial"/>
          <w:color w:val="auto"/>
        </w:rPr>
        <w:t xml:space="preserve"> trzech różnych latach w okresie 2014-2018</w:t>
      </w:r>
      <w:r w:rsidR="00C716C1" w:rsidRPr="00F162EE">
        <w:rPr>
          <w:rFonts w:ascii="Arial" w:hAnsi="Arial" w:cs="Arial"/>
          <w:color w:val="auto"/>
        </w:rPr>
        <w:t xml:space="preserve"> </w:t>
      </w:r>
      <w:r w:rsidR="0066701D" w:rsidRPr="00F162EE">
        <w:rPr>
          <w:rFonts w:ascii="Arial" w:hAnsi="Arial" w:cs="Arial"/>
          <w:color w:val="auto"/>
        </w:rPr>
        <w:t>działań</w:t>
      </w:r>
      <w:r w:rsidR="00DC77CD" w:rsidRPr="00F162EE">
        <w:rPr>
          <w:rFonts w:ascii="Arial" w:hAnsi="Arial" w:cs="Arial"/>
          <w:color w:val="auto"/>
        </w:rPr>
        <w:t>,</w:t>
      </w:r>
      <w:r w:rsidR="0066701D" w:rsidRPr="00F162EE">
        <w:rPr>
          <w:rFonts w:ascii="Arial" w:hAnsi="Arial" w:cs="Arial"/>
          <w:color w:val="auto"/>
        </w:rPr>
        <w:t xml:space="preserve"> </w:t>
      </w:r>
      <w:r w:rsidR="00DC77CD" w:rsidRPr="00F162EE">
        <w:rPr>
          <w:rFonts w:ascii="Arial" w:hAnsi="Arial" w:cs="Arial"/>
          <w:iCs/>
          <w:color w:val="auto"/>
        </w:rPr>
        <w:t>których dotyczy składana przez podmiot oferta/oferty</w:t>
      </w:r>
      <w:r w:rsidR="00F162EE">
        <w:rPr>
          <w:rFonts w:ascii="Arial" w:hAnsi="Arial" w:cs="Arial"/>
          <w:iCs/>
          <w:color w:val="auto"/>
        </w:rPr>
        <w:t xml:space="preserve">, </w:t>
      </w:r>
      <w:r w:rsidR="005C0936">
        <w:rPr>
          <w:rFonts w:ascii="Arial" w:hAnsi="Arial" w:cs="Arial"/>
          <w:iCs/>
          <w:color w:val="auto"/>
        </w:rPr>
        <w:t>tj.</w:t>
      </w:r>
      <w:r w:rsidR="00D768CB">
        <w:rPr>
          <w:rFonts w:ascii="Arial" w:hAnsi="Arial" w:cs="Arial"/>
          <w:iCs/>
          <w:color w:val="auto"/>
        </w:rPr>
        <w:t> </w:t>
      </w:r>
      <w:r w:rsidR="0066701D" w:rsidRPr="00F162EE">
        <w:rPr>
          <w:rFonts w:ascii="Arial" w:hAnsi="Arial" w:cs="Arial"/>
          <w:color w:val="auto"/>
        </w:rPr>
        <w:t>organizowania</w:t>
      </w:r>
      <w:r w:rsidR="00AE1C8B" w:rsidRPr="00F162EE">
        <w:rPr>
          <w:rFonts w:ascii="Arial" w:hAnsi="Arial" w:cs="Arial"/>
          <w:color w:val="auto"/>
        </w:rPr>
        <w:t xml:space="preserve"> </w:t>
      </w:r>
      <w:r w:rsidR="00C716C1" w:rsidRPr="00F162EE">
        <w:rPr>
          <w:rFonts w:ascii="Arial" w:hAnsi="Arial" w:cs="Arial"/>
          <w:color w:val="auto"/>
        </w:rPr>
        <w:t xml:space="preserve">kolonii </w:t>
      </w:r>
      <w:r w:rsidR="00C716C1" w:rsidRPr="00F162EE">
        <w:rPr>
          <w:rFonts w:ascii="Arial" w:hAnsi="Arial" w:cs="Arial"/>
          <w:iCs/>
          <w:color w:val="auto"/>
        </w:rPr>
        <w:t xml:space="preserve">i innych form letniego wypoczynku dzieci i młodzieży </w:t>
      </w:r>
      <w:r w:rsidR="00C716C1" w:rsidRPr="00F162EE">
        <w:rPr>
          <w:rFonts w:ascii="Arial" w:hAnsi="Arial" w:cs="Arial"/>
          <w:iCs/>
          <w:color w:val="auto"/>
        </w:rPr>
        <w:lastRenderedPageBreak/>
        <w:t xml:space="preserve">polonijnej </w:t>
      </w:r>
      <w:r w:rsidR="0066701D" w:rsidRPr="00F162EE">
        <w:rPr>
          <w:rFonts w:ascii="Arial" w:hAnsi="Arial" w:cs="Arial"/>
          <w:iCs/>
          <w:color w:val="auto"/>
        </w:rPr>
        <w:t>i/</w:t>
      </w:r>
      <w:r w:rsidR="00C716C1" w:rsidRPr="00F162EE">
        <w:rPr>
          <w:rFonts w:ascii="Arial" w:hAnsi="Arial" w:cs="Arial"/>
          <w:iCs/>
          <w:color w:val="auto"/>
        </w:rPr>
        <w:t>lub doskonalenia zawodowego nauczycieli</w:t>
      </w:r>
      <w:r w:rsidR="00237E87" w:rsidRPr="00F162EE">
        <w:rPr>
          <w:rFonts w:ascii="Arial" w:hAnsi="Arial" w:cs="Arial"/>
          <w:iCs/>
          <w:color w:val="auto"/>
        </w:rPr>
        <w:t xml:space="preserve"> prowadzących naucz</w:t>
      </w:r>
      <w:r w:rsidR="00237E87" w:rsidRPr="00F162EE">
        <w:rPr>
          <w:rFonts w:ascii="Arial" w:hAnsi="Arial" w:cs="Arial"/>
          <w:iCs/>
          <w:color w:val="auto"/>
        </w:rPr>
        <w:t>a</w:t>
      </w:r>
      <w:r w:rsidR="00237E87" w:rsidRPr="00F162EE">
        <w:rPr>
          <w:rFonts w:ascii="Arial" w:hAnsi="Arial" w:cs="Arial"/>
          <w:iCs/>
          <w:color w:val="auto"/>
        </w:rPr>
        <w:t>nie języka polskiego lub w języku polskim</w:t>
      </w:r>
      <w:r w:rsidR="00C716C1" w:rsidRPr="00F162EE">
        <w:rPr>
          <w:rFonts w:ascii="Arial" w:hAnsi="Arial" w:cs="Arial"/>
          <w:color w:val="auto"/>
        </w:rPr>
        <w:t>.</w:t>
      </w:r>
      <w:r w:rsidR="00DC77CD" w:rsidRPr="00F162EE">
        <w:rPr>
          <w:rFonts w:ascii="Arial" w:hAnsi="Arial" w:cs="Arial"/>
          <w:color w:val="auto"/>
        </w:rPr>
        <w:t xml:space="preserve"> </w:t>
      </w:r>
    </w:p>
    <w:p w14:paraId="0476178C" w14:textId="77777777" w:rsidR="00DE36C5" w:rsidRPr="00F162EE" w:rsidRDefault="00DE36C5" w:rsidP="00DE36C5">
      <w:pPr>
        <w:pStyle w:val="Default"/>
        <w:ind w:left="709"/>
        <w:jc w:val="both"/>
        <w:rPr>
          <w:rFonts w:ascii="Arial" w:hAnsi="Arial" w:cs="Arial"/>
          <w:color w:val="FF0000"/>
        </w:rPr>
      </w:pPr>
    </w:p>
    <w:p w14:paraId="4171F840" w14:textId="77777777" w:rsidR="0009236C" w:rsidRPr="00F162EE" w:rsidRDefault="0009236C" w:rsidP="00DE36C5">
      <w:pPr>
        <w:pStyle w:val="Default"/>
        <w:ind w:left="709"/>
        <w:jc w:val="both"/>
        <w:rPr>
          <w:rStyle w:val="Hipercze"/>
          <w:rFonts w:ascii="Arial" w:hAnsi="Arial" w:cs="Arial"/>
        </w:rPr>
      </w:pPr>
      <w:r w:rsidRPr="00F162EE">
        <w:rPr>
          <w:rFonts w:ascii="Arial" w:hAnsi="Arial" w:cs="Arial"/>
        </w:rPr>
        <w:t>Szczegółowe informacje dotyczące</w:t>
      </w:r>
      <w:r w:rsidR="001C63BD" w:rsidRPr="00F162EE">
        <w:rPr>
          <w:rFonts w:ascii="Arial" w:hAnsi="Arial" w:cs="Arial"/>
        </w:rPr>
        <w:t xml:space="preserve"> </w:t>
      </w:r>
      <w:r w:rsidR="007501B2" w:rsidRPr="00F162EE">
        <w:rPr>
          <w:rFonts w:ascii="Arial" w:hAnsi="Arial" w:cs="Arial"/>
        </w:rPr>
        <w:t>warunków</w:t>
      </w:r>
      <w:r w:rsidR="001C63BD" w:rsidRPr="00F162EE">
        <w:rPr>
          <w:rFonts w:ascii="Arial" w:hAnsi="Arial" w:cs="Arial"/>
        </w:rPr>
        <w:t xml:space="preserve"> uczestnictwa w konkursie </w:t>
      </w:r>
      <w:r w:rsidR="007501B2" w:rsidRPr="00F162EE">
        <w:rPr>
          <w:rFonts w:ascii="Arial" w:hAnsi="Arial" w:cs="Arial"/>
        </w:rPr>
        <w:t>oraz realizacji zadania</w:t>
      </w:r>
      <w:r w:rsidR="00945DC9" w:rsidRPr="00F162EE">
        <w:rPr>
          <w:rFonts w:ascii="Arial" w:hAnsi="Arial" w:cs="Arial"/>
        </w:rPr>
        <w:t xml:space="preserve"> znajdują się w ogłoszeniu konkursu</w:t>
      </w:r>
      <w:r w:rsidR="007501B2" w:rsidRPr="00F162EE">
        <w:rPr>
          <w:rFonts w:ascii="Arial" w:hAnsi="Arial" w:cs="Arial"/>
        </w:rPr>
        <w:t>:</w:t>
      </w:r>
      <w:r w:rsidR="00945DC9" w:rsidRPr="00F162EE">
        <w:rPr>
          <w:rFonts w:ascii="Arial" w:hAnsi="Arial" w:cs="Arial"/>
        </w:rPr>
        <w:t xml:space="preserve"> </w:t>
      </w:r>
      <w:hyperlink r:id="rId6" w:history="1">
        <w:r w:rsidR="00933602" w:rsidRPr="00F162EE">
          <w:rPr>
            <w:rStyle w:val="Hipercze"/>
            <w:rFonts w:ascii="Arial" w:hAnsi="Arial" w:cs="Arial"/>
          </w:rPr>
          <w:t>https://bip.men.gov.pl/wp-content/uploads/sites/2/2018/10/ogloszenie-konkursu-z-zalacznikami.pdf</w:t>
        </w:r>
      </w:hyperlink>
    </w:p>
    <w:p w14:paraId="7E9D2C0C" w14:textId="77777777" w:rsidR="00F2121B" w:rsidRPr="00F162EE" w:rsidRDefault="00F2121B" w:rsidP="005E32F8">
      <w:pPr>
        <w:pStyle w:val="Default"/>
        <w:jc w:val="both"/>
        <w:rPr>
          <w:rFonts w:ascii="Arial" w:hAnsi="Arial" w:cs="Arial"/>
        </w:rPr>
      </w:pPr>
    </w:p>
    <w:p w14:paraId="6EAFB7C6" w14:textId="77777777" w:rsidR="00EA35BD" w:rsidRPr="00F162EE" w:rsidRDefault="00F2121B" w:rsidP="005E32F8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F162EE">
        <w:rPr>
          <w:rFonts w:ascii="Arial" w:hAnsi="Arial" w:cs="Arial"/>
          <w:b/>
          <w:bCs/>
        </w:rPr>
        <w:t xml:space="preserve">Konkurs ofert na realizację zadania publicznego pt.: </w:t>
      </w:r>
      <w:r w:rsidRPr="00F162EE">
        <w:rPr>
          <w:rFonts w:ascii="Arial" w:hAnsi="Arial" w:cs="Arial"/>
          <w:b/>
          <w:i/>
          <w:iCs/>
        </w:rPr>
        <w:t xml:space="preserve">Rodzina polonijna. Współpraca szkół funkcjonujących w systemach oświaty innych państw oraz organizacji społecznych za granicą prowadzących nauczanie języka polskiego, historii, geografii, kultury polskiej oraz innych przedmiotów nauczanych w języku polskim ze szkołami w Polsce w latach 2019-2020 </w:t>
      </w:r>
    </w:p>
    <w:p w14:paraId="662A2B07" w14:textId="77777777" w:rsidR="00EA35BD" w:rsidRPr="00F162EE" w:rsidRDefault="00EA35BD" w:rsidP="005E32F8">
      <w:pPr>
        <w:pStyle w:val="Default"/>
        <w:ind w:left="720"/>
        <w:jc w:val="both"/>
        <w:rPr>
          <w:rFonts w:ascii="Arial" w:hAnsi="Arial" w:cs="Arial"/>
          <w:b/>
          <w:bCs/>
        </w:rPr>
      </w:pPr>
    </w:p>
    <w:p w14:paraId="7AC18E5F" w14:textId="4E554992" w:rsidR="00EA35BD" w:rsidRPr="00F162EE" w:rsidRDefault="00F2121B" w:rsidP="005E32F8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F162EE">
        <w:rPr>
          <w:rFonts w:ascii="Arial" w:hAnsi="Arial" w:cs="Arial"/>
        </w:rPr>
        <w:t>Celem konkursu jest wyłonienie najlepszych ofert wnioskodawców, którzy zr</w:t>
      </w:r>
      <w:r w:rsidRPr="00F162EE">
        <w:rPr>
          <w:rFonts w:ascii="Arial" w:hAnsi="Arial" w:cs="Arial"/>
        </w:rPr>
        <w:t>e</w:t>
      </w:r>
      <w:r w:rsidRPr="00F162EE">
        <w:rPr>
          <w:rFonts w:ascii="Arial" w:hAnsi="Arial" w:cs="Arial"/>
        </w:rPr>
        <w:t>alizują zadania polegają</w:t>
      </w:r>
      <w:r w:rsidR="00EA35BD" w:rsidRPr="00F162EE">
        <w:rPr>
          <w:rFonts w:ascii="Arial" w:hAnsi="Arial" w:cs="Arial"/>
        </w:rPr>
        <w:t>ce na</w:t>
      </w:r>
      <w:r w:rsidRPr="00F162EE">
        <w:rPr>
          <w:rFonts w:ascii="Arial" w:hAnsi="Arial" w:cs="Arial"/>
        </w:rPr>
        <w:t xml:space="preserve"> wspieraniu współpracy szkół funkcjonujących w systemach oświaty </w:t>
      </w:r>
      <w:r w:rsidRPr="00F162EE">
        <w:rPr>
          <w:rFonts w:ascii="Arial" w:hAnsi="Arial" w:cs="Arial"/>
          <w:color w:val="auto"/>
        </w:rPr>
        <w:t>innych państw oraz organizacji społecznych za granicą prowadzących nauczanie języka polskiego i w języku polskim ze szkołami w Polsce.</w:t>
      </w:r>
    </w:p>
    <w:p w14:paraId="6E7FC2C0" w14:textId="77777777" w:rsidR="00EA35BD" w:rsidRPr="00F162EE" w:rsidRDefault="00EA35BD" w:rsidP="005E32F8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14:paraId="365F43D9" w14:textId="22B5BDB0" w:rsidR="00C24B54" w:rsidRPr="00F162EE" w:rsidRDefault="00EA35BD" w:rsidP="005E32F8">
      <w:pPr>
        <w:pStyle w:val="Default"/>
        <w:ind w:left="720"/>
        <w:jc w:val="both"/>
        <w:rPr>
          <w:rFonts w:ascii="Arial" w:hAnsi="Arial" w:cs="Arial"/>
        </w:rPr>
      </w:pPr>
      <w:r w:rsidRPr="00F162EE">
        <w:rPr>
          <w:rFonts w:ascii="Arial" w:hAnsi="Arial" w:cs="Arial"/>
          <w:color w:val="auto"/>
        </w:rPr>
        <w:t xml:space="preserve">Zadania realizowane w ramach </w:t>
      </w:r>
      <w:r w:rsidR="00C24B54" w:rsidRPr="00F162EE">
        <w:rPr>
          <w:rFonts w:ascii="Arial" w:hAnsi="Arial" w:cs="Arial"/>
          <w:color w:val="auto"/>
        </w:rPr>
        <w:t xml:space="preserve">konkursu </w:t>
      </w:r>
      <w:r w:rsidR="00945DC9" w:rsidRPr="00F162EE">
        <w:rPr>
          <w:rFonts w:ascii="Arial" w:hAnsi="Arial" w:cs="Arial"/>
        </w:rPr>
        <w:t>wspiera</w:t>
      </w:r>
      <w:r w:rsidRPr="00F162EE">
        <w:rPr>
          <w:rFonts w:ascii="Arial" w:hAnsi="Arial" w:cs="Arial"/>
        </w:rPr>
        <w:t xml:space="preserve">ją </w:t>
      </w:r>
      <w:r w:rsidR="00945DC9" w:rsidRPr="00F162EE">
        <w:rPr>
          <w:rFonts w:ascii="Arial" w:hAnsi="Arial" w:cs="Arial"/>
        </w:rPr>
        <w:t>integrację dzieci i</w:t>
      </w:r>
      <w:r w:rsidR="00D768CB">
        <w:rPr>
          <w:rFonts w:ascii="Arial" w:hAnsi="Arial" w:cs="Arial"/>
        </w:rPr>
        <w:t> </w:t>
      </w:r>
      <w:r w:rsidR="00945DC9" w:rsidRPr="00F162EE">
        <w:rPr>
          <w:rFonts w:ascii="Arial" w:hAnsi="Arial" w:cs="Arial"/>
        </w:rPr>
        <w:t>młodzieży polonij</w:t>
      </w:r>
      <w:r w:rsidR="00945DC9" w:rsidRPr="00F162EE">
        <w:rPr>
          <w:rFonts w:ascii="Arial" w:hAnsi="Arial" w:cs="Arial"/>
        </w:rPr>
        <w:softHyphen/>
        <w:t>nej z ich rówieśnikami w kraju poprzez uczestnictwo we wspólnych przedsię</w:t>
      </w:r>
      <w:r w:rsidR="00945DC9" w:rsidRPr="00F162EE">
        <w:rPr>
          <w:rFonts w:ascii="Arial" w:hAnsi="Arial" w:cs="Arial"/>
        </w:rPr>
        <w:softHyphen/>
        <w:t>wzięciach edukacy</w:t>
      </w:r>
      <w:r w:rsidR="00C24B54" w:rsidRPr="00F162EE">
        <w:rPr>
          <w:rFonts w:ascii="Arial" w:hAnsi="Arial" w:cs="Arial"/>
        </w:rPr>
        <w:t>jnych. M</w:t>
      </w:r>
      <w:r w:rsidR="00945DC9" w:rsidRPr="00F162EE">
        <w:rPr>
          <w:rFonts w:ascii="Arial" w:hAnsi="Arial" w:cs="Arial"/>
        </w:rPr>
        <w:t>łodzi Polacy mieszkający poza granicami kraju doskonalą znajomość ję</w:t>
      </w:r>
      <w:r w:rsidR="00945DC9" w:rsidRPr="00F162EE">
        <w:rPr>
          <w:rFonts w:ascii="Arial" w:hAnsi="Arial" w:cs="Arial"/>
        </w:rPr>
        <w:softHyphen/>
        <w:t>zyka polskiego i zdobywają wiedzę o</w:t>
      </w:r>
      <w:r w:rsidR="00D768CB">
        <w:rPr>
          <w:rFonts w:ascii="Arial" w:hAnsi="Arial" w:cs="Arial"/>
        </w:rPr>
        <w:t> </w:t>
      </w:r>
      <w:r w:rsidR="00945DC9" w:rsidRPr="00F162EE">
        <w:rPr>
          <w:rFonts w:ascii="Arial" w:hAnsi="Arial" w:cs="Arial"/>
        </w:rPr>
        <w:t>Pol</w:t>
      </w:r>
      <w:r w:rsidR="00945DC9" w:rsidRPr="00F162EE">
        <w:rPr>
          <w:rFonts w:ascii="Arial" w:hAnsi="Arial" w:cs="Arial"/>
        </w:rPr>
        <w:softHyphen/>
        <w:t xml:space="preserve">sce. </w:t>
      </w:r>
      <w:r w:rsidR="00F162EE">
        <w:rPr>
          <w:rFonts w:ascii="Arial" w:hAnsi="Arial" w:cs="Arial"/>
        </w:rPr>
        <w:br/>
      </w:r>
      <w:r w:rsidR="00945DC9" w:rsidRPr="00F162EE">
        <w:rPr>
          <w:rFonts w:ascii="Arial" w:hAnsi="Arial" w:cs="Arial"/>
        </w:rPr>
        <w:t>Z kolei uczniowie ze szkół w Polsce poznają polskie dziedzictwo kulturowe za</w:t>
      </w:r>
      <w:r w:rsidR="00D768CB">
        <w:rPr>
          <w:rFonts w:ascii="Arial" w:hAnsi="Arial" w:cs="Arial"/>
        </w:rPr>
        <w:t> </w:t>
      </w:r>
      <w:r w:rsidR="00945DC9" w:rsidRPr="00F162EE">
        <w:rPr>
          <w:rFonts w:ascii="Arial" w:hAnsi="Arial" w:cs="Arial"/>
        </w:rPr>
        <w:t>granicą, a nauczyciele mają możliwość wymiany wiedzy, umiejętności oraz do</w:t>
      </w:r>
      <w:r w:rsidR="00945DC9" w:rsidRPr="00F162EE">
        <w:rPr>
          <w:rFonts w:ascii="Arial" w:hAnsi="Arial" w:cs="Arial"/>
        </w:rPr>
        <w:softHyphen/>
        <w:t>świadczeń dydaktyczno-wychowawczych.</w:t>
      </w:r>
    </w:p>
    <w:p w14:paraId="08A9C49C" w14:textId="77777777" w:rsidR="0066701D" w:rsidRPr="00F162EE" w:rsidRDefault="0066701D" w:rsidP="0066701D">
      <w:pPr>
        <w:pStyle w:val="Default"/>
        <w:ind w:left="720"/>
        <w:jc w:val="both"/>
        <w:rPr>
          <w:rFonts w:ascii="Arial" w:hAnsi="Arial" w:cs="Arial"/>
        </w:rPr>
      </w:pPr>
    </w:p>
    <w:p w14:paraId="41FA97D2" w14:textId="6C971148" w:rsidR="0066701D" w:rsidRPr="00F162EE" w:rsidRDefault="0066701D" w:rsidP="0066701D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F162EE">
        <w:rPr>
          <w:rFonts w:ascii="Arial" w:hAnsi="Arial" w:cs="Arial"/>
        </w:rPr>
        <w:t>Szkoły w Polsce podejmują współpracę ze szkołami funkcjonującymi w</w:t>
      </w:r>
      <w:r w:rsidR="00D768CB">
        <w:rPr>
          <w:rFonts w:ascii="Arial" w:hAnsi="Arial" w:cs="Arial"/>
        </w:rPr>
        <w:t> </w:t>
      </w:r>
      <w:r w:rsidRPr="00F162EE">
        <w:rPr>
          <w:rFonts w:ascii="Arial" w:hAnsi="Arial" w:cs="Arial"/>
        </w:rPr>
        <w:t xml:space="preserve">systemach oświaty </w:t>
      </w:r>
      <w:r w:rsidRPr="00F162EE">
        <w:rPr>
          <w:rFonts w:ascii="Arial" w:hAnsi="Arial" w:cs="Arial"/>
          <w:color w:val="auto"/>
        </w:rPr>
        <w:t>innych państw oraz szkołami organizacji społecznych za</w:t>
      </w:r>
      <w:r w:rsidR="00D768CB">
        <w:rPr>
          <w:rFonts w:ascii="Arial" w:hAnsi="Arial" w:cs="Arial"/>
          <w:color w:val="auto"/>
        </w:rPr>
        <w:t> </w:t>
      </w:r>
      <w:r w:rsidRPr="00F162EE">
        <w:rPr>
          <w:rFonts w:ascii="Arial" w:hAnsi="Arial" w:cs="Arial"/>
          <w:color w:val="auto"/>
        </w:rPr>
        <w:t>granicą prowadzących nauczanie języka polskiego i w języku polskim za</w:t>
      </w:r>
      <w:r w:rsidR="00D768CB">
        <w:rPr>
          <w:rFonts w:ascii="Arial" w:hAnsi="Arial" w:cs="Arial"/>
          <w:color w:val="auto"/>
        </w:rPr>
        <w:t> </w:t>
      </w:r>
      <w:r w:rsidRPr="00F162EE">
        <w:rPr>
          <w:rFonts w:ascii="Arial" w:hAnsi="Arial" w:cs="Arial"/>
          <w:color w:val="auto"/>
        </w:rPr>
        <w:t>pośrednictwem podmiotów uprawnionych do składania ofert.</w:t>
      </w:r>
    </w:p>
    <w:p w14:paraId="7FBABEA9" w14:textId="77777777" w:rsidR="00C24B54" w:rsidRPr="00F162EE" w:rsidRDefault="00C24B54" w:rsidP="005E32F8">
      <w:pPr>
        <w:pStyle w:val="Default"/>
        <w:ind w:left="720"/>
        <w:jc w:val="both"/>
        <w:rPr>
          <w:rFonts w:ascii="Arial" w:hAnsi="Arial" w:cs="Arial"/>
        </w:rPr>
      </w:pPr>
    </w:p>
    <w:p w14:paraId="3A3149A3" w14:textId="77777777" w:rsidR="00AE1C8B" w:rsidRPr="00F162EE" w:rsidRDefault="00AE1C8B" w:rsidP="00AE1C8B">
      <w:pPr>
        <w:pStyle w:val="Default"/>
        <w:ind w:firstLine="708"/>
        <w:jc w:val="both"/>
        <w:rPr>
          <w:rFonts w:ascii="Arial" w:hAnsi="Arial" w:cs="Arial"/>
        </w:rPr>
      </w:pPr>
      <w:r w:rsidRPr="00F162EE">
        <w:rPr>
          <w:rFonts w:ascii="Arial" w:hAnsi="Arial" w:cs="Arial"/>
        </w:rPr>
        <w:t>Oferty realizacji zadania w ramach konkursu mogą składać:</w:t>
      </w:r>
    </w:p>
    <w:p w14:paraId="0FE2CFF4" w14:textId="77777777" w:rsidR="00237E87" w:rsidRPr="00F162EE" w:rsidRDefault="00945DC9" w:rsidP="00237E87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 w:rsidRPr="00F162EE">
        <w:rPr>
          <w:rFonts w:ascii="Arial" w:hAnsi="Arial" w:cs="Arial"/>
        </w:rPr>
        <w:t>organiza</w:t>
      </w:r>
      <w:r w:rsidRPr="00F162EE">
        <w:rPr>
          <w:rFonts w:ascii="Arial" w:hAnsi="Arial" w:cs="Arial"/>
        </w:rPr>
        <w:softHyphen/>
        <w:t xml:space="preserve">cje pozarządowe, </w:t>
      </w:r>
    </w:p>
    <w:p w14:paraId="0B508009" w14:textId="77777777" w:rsidR="00237E87" w:rsidRPr="00F162EE" w:rsidRDefault="00945DC9" w:rsidP="00237E87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 w:rsidRPr="00F162EE">
        <w:rPr>
          <w:rFonts w:ascii="Arial" w:hAnsi="Arial" w:cs="Arial"/>
        </w:rPr>
        <w:t>jedn</w:t>
      </w:r>
      <w:r w:rsidR="005E32F8" w:rsidRPr="00F162EE">
        <w:rPr>
          <w:rFonts w:ascii="Arial" w:hAnsi="Arial" w:cs="Arial"/>
        </w:rPr>
        <w:t>ostk</w:t>
      </w:r>
      <w:r w:rsidR="00237E87" w:rsidRPr="00F162EE">
        <w:rPr>
          <w:rFonts w:ascii="Arial" w:hAnsi="Arial" w:cs="Arial"/>
        </w:rPr>
        <w:t>i samorządu terytorialnego,</w:t>
      </w:r>
    </w:p>
    <w:p w14:paraId="2A4C9C2F" w14:textId="77777777" w:rsidR="00237E87" w:rsidRPr="00F162EE" w:rsidRDefault="005E32F8" w:rsidP="00237E87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 w:rsidRPr="00F162EE">
        <w:rPr>
          <w:rFonts w:ascii="Arial" w:hAnsi="Arial" w:cs="Arial"/>
        </w:rPr>
        <w:t>publiczne i niepubliczne</w:t>
      </w:r>
      <w:r w:rsidR="00945DC9" w:rsidRPr="00F162EE">
        <w:rPr>
          <w:rFonts w:ascii="Arial" w:hAnsi="Arial" w:cs="Arial"/>
        </w:rPr>
        <w:t xml:space="preserve"> szko</w:t>
      </w:r>
      <w:r w:rsidR="00C24B54" w:rsidRPr="00F162EE">
        <w:rPr>
          <w:rFonts w:ascii="Arial" w:hAnsi="Arial" w:cs="Arial"/>
        </w:rPr>
        <w:t>ły wyższe</w:t>
      </w:r>
      <w:r w:rsidR="00945DC9" w:rsidRPr="00F162EE">
        <w:rPr>
          <w:rFonts w:ascii="Arial" w:hAnsi="Arial" w:cs="Arial"/>
        </w:rPr>
        <w:t xml:space="preserve">. </w:t>
      </w:r>
    </w:p>
    <w:p w14:paraId="73E84872" w14:textId="77777777" w:rsidR="0066701D" w:rsidRPr="00F162EE" w:rsidRDefault="0066701D" w:rsidP="00237E87">
      <w:pPr>
        <w:pStyle w:val="Default"/>
        <w:ind w:left="720"/>
        <w:jc w:val="both"/>
        <w:rPr>
          <w:rFonts w:ascii="Arial" w:hAnsi="Arial" w:cs="Arial"/>
        </w:rPr>
      </w:pPr>
    </w:p>
    <w:p w14:paraId="5810726B" w14:textId="1ABEBCC6" w:rsidR="00C24B54" w:rsidRPr="00F162EE" w:rsidRDefault="00C24B54" w:rsidP="00237E87">
      <w:pPr>
        <w:pStyle w:val="Default"/>
        <w:ind w:left="720"/>
        <w:jc w:val="both"/>
        <w:rPr>
          <w:rFonts w:ascii="Arial" w:hAnsi="Arial" w:cs="Arial"/>
        </w:rPr>
      </w:pPr>
      <w:r w:rsidRPr="00F162EE">
        <w:rPr>
          <w:rFonts w:ascii="Arial" w:hAnsi="Arial" w:cs="Arial"/>
        </w:rPr>
        <w:t xml:space="preserve">Warunkiem uczestnictwa jest posiadanie </w:t>
      </w:r>
      <w:r w:rsidR="005E32F8" w:rsidRPr="00F162EE">
        <w:rPr>
          <w:rFonts w:ascii="Arial" w:hAnsi="Arial" w:cs="Arial"/>
        </w:rPr>
        <w:t xml:space="preserve">przez podmiot </w:t>
      </w:r>
      <w:r w:rsidRPr="00F162EE">
        <w:rPr>
          <w:rFonts w:ascii="Arial" w:hAnsi="Arial" w:cs="Arial"/>
        </w:rPr>
        <w:t>doświadczenia w</w:t>
      </w:r>
      <w:r w:rsidR="00D768CB">
        <w:rPr>
          <w:rFonts w:ascii="Arial" w:hAnsi="Arial" w:cs="Arial"/>
        </w:rPr>
        <w:t> </w:t>
      </w:r>
      <w:r w:rsidRPr="00F162EE">
        <w:rPr>
          <w:rFonts w:ascii="Arial" w:hAnsi="Arial" w:cs="Arial"/>
        </w:rPr>
        <w:t>zakresie realizacji zadań będących przedmiotem konkursu (brak wymogu trzyletniego doświadczenia).</w:t>
      </w:r>
      <w:r w:rsidR="00707D75" w:rsidRPr="00F162EE">
        <w:rPr>
          <w:rFonts w:ascii="Arial" w:hAnsi="Arial" w:cs="Arial"/>
        </w:rPr>
        <w:t xml:space="preserve"> P</w:t>
      </w:r>
      <w:r w:rsidR="005E32F8" w:rsidRPr="00F162EE">
        <w:rPr>
          <w:rFonts w:ascii="Arial" w:hAnsi="Arial" w:cs="Arial"/>
        </w:rPr>
        <w:t>rzez spełnienie tego warunku rozumie się real</w:t>
      </w:r>
      <w:r w:rsidR="005E32F8" w:rsidRPr="00F162EE">
        <w:rPr>
          <w:rFonts w:ascii="Arial" w:hAnsi="Arial" w:cs="Arial"/>
        </w:rPr>
        <w:t>i</w:t>
      </w:r>
      <w:r w:rsidR="005E32F8" w:rsidRPr="00F162EE">
        <w:rPr>
          <w:rFonts w:ascii="Arial" w:hAnsi="Arial" w:cs="Arial"/>
        </w:rPr>
        <w:t>zację wszelkich zadań wspierających współpracę szkół za granicą prowadz</w:t>
      </w:r>
      <w:r w:rsidR="005E32F8" w:rsidRPr="00F162EE">
        <w:rPr>
          <w:rFonts w:ascii="Arial" w:hAnsi="Arial" w:cs="Arial"/>
        </w:rPr>
        <w:t>ą</w:t>
      </w:r>
      <w:r w:rsidR="005E32F8" w:rsidRPr="00F162EE">
        <w:rPr>
          <w:rFonts w:ascii="Arial" w:hAnsi="Arial" w:cs="Arial"/>
        </w:rPr>
        <w:t>cych nauczanie języka polskiego i w języku polskim ze szkołami w</w:t>
      </w:r>
      <w:r w:rsidR="00D768CB">
        <w:rPr>
          <w:rFonts w:ascii="Arial" w:hAnsi="Arial" w:cs="Arial"/>
        </w:rPr>
        <w:t> </w:t>
      </w:r>
      <w:r w:rsidR="005E32F8" w:rsidRPr="00F162EE">
        <w:rPr>
          <w:rFonts w:ascii="Arial" w:hAnsi="Arial" w:cs="Arial"/>
        </w:rPr>
        <w:t xml:space="preserve">Polsce. </w:t>
      </w:r>
    </w:p>
    <w:p w14:paraId="2A415DA5" w14:textId="77777777" w:rsidR="00C24B54" w:rsidRPr="00F162EE" w:rsidRDefault="00C24B54" w:rsidP="0066701D">
      <w:pPr>
        <w:pStyle w:val="Default"/>
        <w:jc w:val="both"/>
        <w:rPr>
          <w:rFonts w:ascii="Arial" w:hAnsi="Arial" w:cs="Arial"/>
        </w:rPr>
      </w:pPr>
    </w:p>
    <w:p w14:paraId="5D9596B7" w14:textId="1B033914" w:rsidR="00C24B54" w:rsidRPr="00F162EE" w:rsidRDefault="00C24B54" w:rsidP="00F162EE">
      <w:pPr>
        <w:pStyle w:val="Default"/>
        <w:ind w:left="720"/>
        <w:jc w:val="both"/>
        <w:rPr>
          <w:rFonts w:ascii="Arial" w:hAnsi="Arial" w:cs="Arial"/>
        </w:rPr>
      </w:pPr>
      <w:r w:rsidRPr="00F162EE">
        <w:rPr>
          <w:rFonts w:ascii="Arial" w:hAnsi="Arial" w:cs="Arial"/>
        </w:rPr>
        <w:t xml:space="preserve">Szczegółowe informacje dotyczące warunków uczestnictwa w konkursie oraz realizacji zadania znajdują się w ogłoszeniu konkursu: </w:t>
      </w:r>
      <w:hyperlink r:id="rId7" w:history="1">
        <w:r w:rsidRPr="00F162EE">
          <w:rPr>
            <w:rStyle w:val="Hipercze"/>
            <w:rFonts w:ascii="Arial" w:hAnsi="Arial" w:cs="Arial"/>
          </w:rPr>
          <w:t>https://bip.men.gov.pl/wp-content/uploads/sites/2/2018/10/ogloszenie-konkursu-regulamin-konkursu-zasady-przyznawania-i-rozliczania-dotacji-oraz-oswiadczenie-o-posiadaniu-niezbednego-doswiadczenia.pdf</w:t>
        </w:r>
      </w:hyperlink>
    </w:p>
    <w:sectPr w:rsidR="00C24B54" w:rsidRPr="00F162EE" w:rsidSect="00D768CB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 Condensed">
    <w:altName w:val="Roboto Condensed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Merriweather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07C"/>
    <w:multiLevelType w:val="hybridMultilevel"/>
    <w:tmpl w:val="0F4C573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928A4"/>
    <w:multiLevelType w:val="hybridMultilevel"/>
    <w:tmpl w:val="DB12BCE2"/>
    <w:lvl w:ilvl="0" w:tplc="69E0583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F5634B"/>
    <w:multiLevelType w:val="hybridMultilevel"/>
    <w:tmpl w:val="47C0FB4E"/>
    <w:lvl w:ilvl="0" w:tplc="A3127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54919"/>
    <w:multiLevelType w:val="hybridMultilevel"/>
    <w:tmpl w:val="95D0C27A"/>
    <w:lvl w:ilvl="0" w:tplc="3236C1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A3368"/>
    <w:multiLevelType w:val="hybridMultilevel"/>
    <w:tmpl w:val="8B2C9EF0"/>
    <w:lvl w:ilvl="0" w:tplc="FBA47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6C7073"/>
    <w:multiLevelType w:val="hybridMultilevel"/>
    <w:tmpl w:val="ACF4B638"/>
    <w:lvl w:ilvl="0" w:tplc="1A825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9B"/>
    <w:rsid w:val="0009236C"/>
    <w:rsid w:val="000B6A9B"/>
    <w:rsid w:val="001C63BD"/>
    <w:rsid w:val="00237E87"/>
    <w:rsid w:val="002B0986"/>
    <w:rsid w:val="005C0936"/>
    <w:rsid w:val="005E32F8"/>
    <w:rsid w:val="005F5EC3"/>
    <w:rsid w:val="0066701D"/>
    <w:rsid w:val="007006E8"/>
    <w:rsid w:val="00707D75"/>
    <w:rsid w:val="007501B2"/>
    <w:rsid w:val="00933602"/>
    <w:rsid w:val="00945DC9"/>
    <w:rsid w:val="00AE1C8B"/>
    <w:rsid w:val="00C24B54"/>
    <w:rsid w:val="00C33A69"/>
    <w:rsid w:val="00C707C6"/>
    <w:rsid w:val="00C716C1"/>
    <w:rsid w:val="00D442C5"/>
    <w:rsid w:val="00D768CB"/>
    <w:rsid w:val="00DC77CD"/>
    <w:rsid w:val="00DE36C5"/>
    <w:rsid w:val="00EA35BD"/>
    <w:rsid w:val="00F162EE"/>
    <w:rsid w:val="00F2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7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8">
    <w:name w:val="Pa8"/>
    <w:basedOn w:val="Normalny"/>
    <w:next w:val="Normalny"/>
    <w:uiPriority w:val="99"/>
    <w:rsid w:val="0009236C"/>
    <w:pPr>
      <w:autoSpaceDE w:val="0"/>
      <w:autoSpaceDN w:val="0"/>
      <w:adjustRightInd w:val="0"/>
      <w:spacing w:after="0" w:line="221" w:lineRule="atLeast"/>
    </w:pPr>
    <w:rPr>
      <w:rFonts w:ascii="Roboto Condensed" w:hAnsi="Roboto Condensed"/>
      <w:sz w:val="24"/>
      <w:szCs w:val="24"/>
    </w:rPr>
  </w:style>
  <w:style w:type="paragraph" w:customStyle="1" w:styleId="Pa18">
    <w:name w:val="Pa18"/>
    <w:basedOn w:val="Normalny"/>
    <w:next w:val="Normalny"/>
    <w:uiPriority w:val="99"/>
    <w:rsid w:val="0009236C"/>
    <w:pPr>
      <w:autoSpaceDE w:val="0"/>
      <w:autoSpaceDN w:val="0"/>
      <w:adjustRightInd w:val="0"/>
      <w:spacing w:after="0" w:line="181" w:lineRule="atLeast"/>
    </w:pPr>
    <w:rPr>
      <w:rFonts w:ascii="Roboto Condensed" w:hAnsi="Roboto Condensed"/>
      <w:sz w:val="24"/>
      <w:szCs w:val="24"/>
    </w:rPr>
  </w:style>
  <w:style w:type="paragraph" w:customStyle="1" w:styleId="Pa7">
    <w:name w:val="Pa7"/>
    <w:basedOn w:val="Normalny"/>
    <w:next w:val="Normalny"/>
    <w:uiPriority w:val="99"/>
    <w:rsid w:val="0009236C"/>
    <w:pPr>
      <w:autoSpaceDE w:val="0"/>
      <w:autoSpaceDN w:val="0"/>
      <w:adjustRightInd w:val="0"/>
      <w:spacing w:after="0" w:line="181" w:lineRule="atLeast"/>
    </w:pPr>
    <w:rPr>
      <w:rFonts w:ascii="Roboto Condensed" w:hAnsi="Roboto Condensed"/>
      <w:sz w:val="24"/>
      <w:szCs w:val="24"/>
    </w:rPr>
  </w:style>
  <w:style w:type="paragraph" w:customStyle="1" w:styleId="Pa19">
    <w:name w:val="Pa19"/>
    <w:basedOn w:val="Normalny"/>
    <w:next w:val="Normalny"/>
    <w:uiPriority w:val="99"/>
    <w:rsid w:val="0009236C"/>
    <w:pPr>
      <w:autoSpaceDE w:val="0"/>
      <w:autoSpaceDN w:val="0"/>
      <w:adjustRightInd w:val="0"/>
      <w:spacing w:after="0" w:line="181" w:lineRule="atLeast"/>
    </w:pPr>
    <w:rPr>
      <w:rFonts w:ascii="Roboto Condensed" w:hAnsi="Roboto Condensed"/>
      <w:sz w:val="24"/>
      <w:szCs w:val="24"/>
    </w:rPr>
  </w:style>
  <w:style w:type="character" w:customStyle="1" w:styleId="A2">
    <w:name w:val="A2"/>
    <w:uiPriority w:val="99"/>
    <w:rsid w:val="0009236C"/>
    <w:rPr>
      <w:rFonts w:ascii="Merriweather Sans" w:hAnsi="Merriweather Sans" w:cs="Merriweather Sans"/>
      <w:color w:val="000000"/>
      <w:sz w:val="18"/>
      <w:szCs w:val="18"/>
    </w:rPr>
  </w:style>
  <w:style w:type="character" w:customStyle="1" w:styleId="A9">
    <w:name w:val="A9"/>
    <w:uiPriority w:val="99"/>
    <w:rsid w:val="0009236C"/>
    <w:rPr>
      <w:rFonts w:ascii="Merriweather Sans" w:hAnsi="Merriweather Sans" w:cs="Merriweather Sans"/>
      <w:b/>
      <w:bCs/>
      <w:color w:val="000000"/>
      <w:sz w:val="18"/>
      <w:szCs w:val="18"/>
      <w:u w:val="single"/>
    </w:rPr>
  </w:style>
  <w:style w:type="paragraph" w:customStyle="1" w:styleId="Default">
    <w:name w:val="Default"/>
    <w:rsid w:val="00092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3360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C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C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8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E1C8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8">
    <w:name w:val="Pa8"/>
    <w:basedOn w:val="Normalny"/>
    <w:next w:val="Normalny"/>
    <w:uiPriority w:val="99"/>
    <w:rsid w:val="0009236C"/>
    <w:pPr>
      <w:autoSpaceDE w:val="0"/>
      <w:autoSpaceDN w:val="0"/>
      <w:adjustRightInd w:val="0"/>
      <w:spacing w:after="0" w:line="221" w:lineRule="atLeast"/>
    </w:pPr>
    <w:rPr>
      <w:rFonts w:ascii="Roboto Condensed" w:hAnsi="Roboto Condensed"/>
      <w:sz w:val="24"/>
      <w:szCs w:val="24"/>
    </w:rPr>
  </w:style>
  <w:style w:type="paragraph" w:customStyle="1" w:styleId="Pa18">
    <w:name w:val="Pa18"/>
    <w:basedOn w:val="Normalny"/>
    <w:next w:val="Normalny"/>
    <w:uiPriority w:val="99"/>
    <w:rsid w:val="0009236C"/>
    <w:pPr>
      <w:autoSpaceDE w:val="0"/>
      <w:autoSpaceDN w:val="0"/>
      <w:adjustRightInd w:val="0"/>
      <w:spacing w:after="0" w:line="181" w:lineRule="atLeast"/>
    </w:pPr>
    <w:rPr>
      <w:rFonts w:ascii="Roboto Condensed" w:hAnsi="Roboto Condensed"/>
      <w:sz w:val="24"/>
      <w:szCs w:val="24"/>
    </w:rPr>
  </w:style>
  <w:style w:type="paragraph" w:customStyle="1" w:styleId="Pa7">
    <w:name w:val="Pa7"/>
    <w:basedOn w:val="Normalny"/>
    <w:next w:val="Normalny"/>
    <w:uiPriority w:val="99"/>
    <w:rsid w:val="0009236C"/>
    <w:pPr>
      <w:autoSpaceDE w:val="0"/>
      <w:autoSpaceDN w:val="0"/>
      <w:adjustRightInd w:val="0"/>
      <w:spacing w:after="0" w:line="181" w:lineRule="atLeast"/>
    </w:pPr>
    <w:rPr>
      <w:rFonts w:ascii="Roboto Condensed" w:hAnsi="Roboto Condensed"/>
      <w:sz w:val="24"/>
      <w:szCs w:val="24"/>
    </w:rPr>
  </w:style>
  <w:style w:type="paragraph" w:customStyle="1" w:styleId="Pa19">
    <w:name w:val="Pa19"/>
    <w:basedOn w:val="Normalny"/>
    <w:next w:val="Normalny"/>
    <w:uiPriority w:val="99"/>
    <w:rsid w:val="0009236C"/>
    <w:pPr>
      <w:autoSpaceDE w:val="0"/>
      <w:autoSpaceDN w:val="0"/>
      <w:adjustRightInd w:val="0"/>
      <w:spacing w:after="0" w:line="181" w:lineRule="atLeast"/>
    </w:pPr>
    <w:rPr>
      <w:rFonts w:ascii="Roboto Condensed" w:hAnsi="Roboto Condensed"/>
      <w:sz w:val="24"/>
      <w:szCs w:val="24"/>
    </w:rPr>
  </w:style>
  <w:style w:type="character" w:customStyle="1" w:styleId="A2">
    <w:name w:val="A2"/>
    <w:uiPriority w:val="99"/>
    <w:rsid w:val="0009236C"/>
    <w:rPr>
      <w:rFonts w:ascii="Merriweather Sans" w:hAnsi="Merriweather Sans" w:cs="Merriweather Sans"/>
      <w:color w:val="000000"/>
      <w:sz w:val="18"/>
      <w:szCs w:val="18"/>
    </w:rPr>
  </w:style>
  <w:style w:type="character" w:customStyle="1" w:styleId="A9">
    <w:name w:val="A9"/>
    <w:uiPriority w:val="99"/>
    <w:rsid w:val="0009236C"/>
    <w:rPr>
      <w:rFonts w:ascii="Merriweather Sans" w:hAnsi="Merriweather Sans" w:cs="Merriweather Sans"/>
      <w:b/>
      <w:bCs/>
      <w:color w:val="000000"/>
      <w:sz w:val="18"/>
      <w:szCs w:val="18"/>
      <w:u w:val="single"/>
    </w:rPr>
  </w:style>
  <w:style w:type="paragraph" w:customStyle="1" w:styleId="Default">
    <w:name w:val="Default"/>
    <w:rsid w:val="00092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3360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C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C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8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E1C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p.men.gov.pl/wp-content/uploads/sites/2/2018/10/ogloszenie-konkursu-regulamin-konkursu-zasady-przyznawania-i-rozliczania-dotacji-oraz-oswiadczenie-o-posiadaniu-niezbednego-doswiadczen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men.gov.pl/wp-content/uploads/sites/2/2018/10/ogloszenie-konkursu-z-zalacznikam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Pietrzyk Beata</dc:creator>
  <cp:keywords/>
  <dc:description/>
  <cp:lastModifiedBy>Robert C</cp:lastModifiedBy>
  <cp:revision>12</cp:revision>
  <dcterms:created xsi:type="dcterms:W3CDTF">2018-11-09T14:15:00Z</dcterms:created>
  <dcterms:modified xsi:type="dcterms:W3CDTF">2018-11-16T10:19:00Z</dcterms:modified>
</cp:coreProperties>
</file>