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76" w:rsidRPr="00ED1339" w:rsidRDefault="00480576" w:rsidP="0048057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r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57501C" wp14:editId="74A8F81E">
            <wp:simplePos x="0" y="0"/>
            <wp:positionH relativeFrom="margin">
              <wp:posOffset>3652520</wp:posOffset>
            </wp:positionH>
            <wp:positionV relativeFrom="margin">
              <wp:posOffset>238760</wp:posOffset>
            </wp:positionV>
            <wp:extent cx="964565" cy="1000125"/>
            <wp:effectExtent l="0" t="0" r="6985" b="9525"/>
            <wp:wrapSquare wrapText="bothSides"/>
            <wp:docPr id="2" name="Obraz 2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eastAsia="pl-PL"/>
        </w:rPr>
        <w:t xml:space="preserve"> </w:t>
      </w:r>
    </w:p>
    <w:p w:rsidR="00480576" w:rsidRPr="00ED1339" w:rsidRDefault="00480576" w:rsidP="0048057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11438EB6" wp14:editId="67C6A0AD">
            <wp:simplePos x="0" y="0"/>
            <wp:positionH relativeFrom="margin">
              <wp:posOffset>0</wp:posOffset>
            </wp:positionH>
            <wp:positionV relativeFrom="margin">
              <wp:posOffset>353060</wp:posOffset>
            </wp:positionV>
            <wp:extent cx="2217420" cy="781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221742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A0EEE67" wp14:editId="39DCD24A">
            <wp:simplePos x="0" y="0"/>
            <wp:positionH relativeFrom="margin">
              <wp:posOffset>4643120</wp:posOffset>
            </wp:positionH>
            <wp:positionV relativeFrom="paragraph">
              <wp:posOffset>103505</wp:posOffset>
            </wp:positionV>
            <wp:extent cx="790575" cy="76200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 wp14:anchorId="677C37CC" wp14:editId="237581ED">
            <wp:simplePos x="0" y="0"/>
            <wp:positionH relativeFrom="margin">
              <wp:posOffset>2299970</wp:posOffset>
            </wp:positionH>
            <wp:positionV relativeFrom="paragraph">
              <wp:posOffset>322580</wp:posOffset>
            </wp:positionV>
            <wp:extent cx="1114425" cy="285115"/>
            <wp:effectExtent l="0" t="0" r="952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_no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76" w:rsidRPr="00ED1339" w:rsidRDefault="00480576" w:rsidP="0048057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480576" w:rsidRDefault="00480576" w:rsidP="00480576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61B64" wp14:editId="7B55B14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667375" cy="190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7544F" id="Łącznik prosty 5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5pt" to="44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" strokecolor="windowText" strokeweight="1.75pt">
                <v:stroke joinstyle="miter"/>
                <w10:wrap anchorx="margin"/>
              </v:line>
            </w:pict>
          </mc:Fallback>
        </mc:AlternateContent>
      </w:r>
    </w:p>
    <w:p w:rsidR="00480576" w:rsidRPr="00ED1339" w:rsidRDefault="00480576" w:rsidP="00480576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480576" w:rsidRPr="00A45871" w:rsidRDefault="00480576" w:rsidP="0048057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I Wojewódzki Konkurs Literacki imienia 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>Tadeusza Nowakowskiego „Urzeczenia bydgoskie”</w:t>
      </w:r>
    </w:p>
    <w:p w:rsidR="00480576" w:rsidRPr="00A45871" w:rsidRDefault="00480576" w:rsidP="0048057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Patronat honorowy: Kujawsko-Pomorski Kurator Oświaty</w:t>
      </w:r>
    </w:p>
    <w:p w:rsidR="00480576" w:rsidRPr="00A45871" w:rsidRDefault="00480576" w:rsidP="0048057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Patronat medialny: Gazeta Wyborcza</w:t>
      </w:r>
    </w:p>
    <w:p w:rsidR="00480576" w:rsidRPr="00A45871" w:rsidRDefault="00480576" w:rsidP="0048057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0576" w:rsidRPr="00A45871" w:rsidRDefault="00480576" w:rsidP="0048057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na małą formę literacką stanowiącą impresję na temat Bydgoszczy i okolic lub twórczości, działalności czy losów Tadeusza Nowakowskiego.</w:t>
      </w:r>
    </w:p>
    <w:p w:rsidR="00480576" w:rsidRPr="00A45871" w:rsidRDefault="00480576" w:rsidP="00480576">
      <w:pPr>
        <w:tabs>
          <w:tab w:val="left" w:pos="4620"/>
        </w:tabs>
        <w:spacing w:after="200" w:line="276" w:lineRule="auto"/>
        <w:rPr>
          <w:rFonts w:eastAsiaTheme="minorEastAsia"/>
          <w:lang w:eastAsia="pl-PL"/>
        </w:rPr>
      </w:pP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podstawowych, gimnazjów i szkół ponadgimnazjalnych.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 język polski, język angielski, język francuski i język niemiecki.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w każdej kategorii językowej. </w:t>
      </w:r>
      <w:r w:rsidRPr="00A4587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Praca – mała forma literacka (prozatorska, liryczna), stanowiąca impresję na temat  Bydgoszczy i okolic lub twórczości czy działalności Tadeusza Nowakowskiego – nie powinna przekraczać trzech stron maszynopisu. 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Prace powinny zawierać opis – czytelne imię i nazwisko autora, adres szkoły, kategoria (język, typ szkoły) i tytuł pracy, a w przypadku inspiracji twórczością Tadeusza Nowakowskiego, dodatkowo tytuł jego dzieła.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 w:rsidRPr="00A4587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15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listopada 2017r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na adres: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Zespół Szkół nr 4, ul. Z. Nałkowskiej 9, 85-866 Bydgoszcz, z dopiskiem „Konkurs &lt;&lt;Urzeczenia Bydgoskie&gt;&gt;” lub na adres  </w:t>
      </w:r>
      <w:hyperlink r:id="rId9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.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</w:t>
      </w:r>
    </w:p>
    <w:p w:rsidR="00480576" w:rsidRPr="00A45871" w:rsidRDefault="00480576" w:rsidP="004805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Nadesłanie prac jest równoznaczne z wyrażeniem zgody na ich publikację. 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</w:t>
      </w:r>
      <w:proofErr w:type="spellStart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exequo</w:t>
      </w:r>
      <w:proofErr w:type="spellEnd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 końca listopada 2017r.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hyperlink r:id="rId10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www.lo9gim17.pl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Autorzy wyróżnionych i nagrodzonych prac zostaną powiadomieni pisemnie (informacja będzie przesłana do szkoły). Wręczenie nagród nastąpi  podczas uroczystej gali 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siedzibie IX LO przy ul. Z. Nałkowskiej 9.</w:t>
      </w:r>
    </w:p>
    <w:p w:rsidR="00480576" w:rsidRPr="00A45871" w:rsidRDefault="00480576" w:rsidP="004805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1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480576" w:rsidRPr="00A45871" w:rsidRDefault="00480576" w:rsidP="00480576">
      <w:pPr>
        <w:spacing w:after="200" w:line="276" w:lineRule="auto"/>
        <w:rPr>
          <w:rFonts w:eastAsiaTheme="minorEastAsia"/>
          <w:lang w:eastAsia="pl-PL"/>
        </w:rPr>
      </w:pPr>
    </w:p>
    <w:p w:rsidR="00246C52" w:rsidRDefault="00246C52">
      <w:bookmarkStart w:id="0" w:name="_GoBack"/>
      <w:bookmarkEnd w:id="0"/>
    </w:p>
    <w:sectPr w:rsidR="00246C52" w:rsidSect="0076696F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6"/>
    <w:rsid w:val="00246C52"/>
    <w:rsid w:val="003001C6"/>
    <w:rsid w:val="004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BBA1"/>
  <w15:chartTrackingRefBased/>
  <w15:docId w15:val="{A50C4EE2-391E-4E0B-A52F-D3EF343D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5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wa@alfa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o9gim17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2017-10-11T07:14:00Z</dcterms:created>
  <dcterms:modified xsi:type="dcterms:W3CDTF">2017-10-11T07:16:00Z</dcterms:modified>
</cp:coreProperties>
</file>