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42" w:rsidRDefault="00752AB2">
      <w:r>
        <w:t>Szanowni Państwo,</w:t>
      </w:r>
    </w:p>
    <w:p w:rsidR="00752AB2" w:rsidRDefault="00752AB2"/>
    <w:p w:rsidR="00752AB2" w:rsidRDefault="00752AB2" w:rsidP="00A3788F">
      <w:pPr>
        <w:jc w:val="both"/>
      </w:pPr>
      <w:r>
        <w:t xml:space="preserve">od roku szkolnego 2014/2015 </w:t>
      </w:r>
      <w:r w:rsidRPr="00752AB2">
        <w:rPr>
          <w:b/>
        </w:rPr>
        <w:t>sprawdzian</w:t>
      </w:r>
      <w:r>
        <w:t xml:space="preserve"> w klasie VI szkoły podstawowej oraz </w:t>
      </w:r>
      <w:r w:rsidRPr="00752AB2">
        <w:rPr>
          <w:b/>
        </w:rPr>
        <w:t>egzamin maturalny</w:t>
      </w:r>
      <w:r>
        <w:t xml:space="preserve"> będą przeprowadzane w nowej formule. </w:t>
      </w:r>
      <w:r w:rsidRPr="00752AB2">
        <w:t>Zadania egzaminacyjne będą sprawdzać opanowanie wymagań określonych w nowej podstawie programowej kształcenia ogólnego, wprowadzanej od 2009 roku.</w:t>
      </w:r>
      <w:r w:rsidR="00691F57">
        <w:t>Większy</w:t>
      </w:r>
      <w:r>
        <w:t xml:space="preserve"> niż dotychczas</w:t>
      </w:r>
      <w:r w:rsidR="002805D0">
        <w:t xml:space="preserve">nacisk </w:t>
      </w:r>
      <w:r w:rsidR="00691F57">
        <w:t xml:space="preserve">będzie położony na </w:t>
      </w:r>
      <w:r>
        <w:t>sprawdzan</w:t>
      </w:r>
      <w:r w:rsidR="00691F57">
        <w:t>iepoziomu opanowania przez uczniów i </w:t>
      </w:r>
      <w:r>
        <w:t>absolwentów umiejętności złożonych, takich jak np. rozwiąz</w:t>
      </w:r>
      <w:r w:rsidR="00691F57">
        <w:t>ywanie problemów, korzystanie z wiedzy</w:t>
      </w:r>
      <w:r>
        <w:t xml:space="preserve">, wnioskowanie. </w:t>
      </w:r>
    </w:p>
    <w:p w:rsidR="00752AB2" w:rsidRDefault="00752AB2" w:rsidP="00A3788F">
      <w:pPr>
        <w:jc w:val="both"/>
      </w:pPr>
    </w:p>
    <w:p w:rsidR="00752AB2" w:rsidRDefault="00752AB2" w:rsidP="00A3788F">
      <w:pPr>
        <w:jc w:val="both"/>
        <w:rPr>
          <w:rStyle w:val="Hipercze"/>
          <w:bCs/>
          <w:color w:val="auto"/>
          <w:u w:val="none"/>
        </w:rPr>
      </w:pPr>
      <w:r>
        <w:t>Szczegółowe informacje dotyczące sprawdzianu i egzaminu matural</w:t>
      </w:r>
      <w:r w:rsidR="00691F57">
        <w:t>nego od 2015 r. można znaleźć w </w:t>
      </w:r>
      <w:r w:rsidRPr="00691F57">
        <w:rPr>
          <w:b/>
        </w:rPr>
        <w:t>informatorach</w:t>
      </w:r>
      <w:r>
        <w:t xml:space="preserve">, które są dostępne na stronach internetowych Centralnej Komisji Egzaminacyjnej (sprawdzian: </w:t>
      </w:r>
      <w:hyperlink r:id="rId5" w:history="1">
        <w:r w:rsidRPr="007B4641">
          <w:rPr>
            <w:rStyle w:val="Hipercze"/>
            <w:bCs/>
          </w:rPr>
          <w:t>http://www.cke.edu.pl/index.php/aktualnosci-left/209-sprawdzian</w:t>
        </w:r>
      </w:hyperlink>
      <w:r>
        <w:rPr>
          <w:rStyle w:val="Hipercze"/>
          <w:bCs/>
          <w:color w:val="auto"/>
          <w:u w:val="none"/>
        </w:rPr>
        <w:t xml:space="preserve">; egzamin maturalny: </w:t>
      </w:r>
      <w:hyperlink r:id="rId6" w:history="1">
        <w:r w:rsidR="00056F3B" w:rsidRPr="009A03B9">
          <w:rPr>
            <w:rStyle w:val="Hipercze"/>
            <w:bCs/>
          </w:rPr>
          <w:t>http://cke.edu.pl/index.php/informatory-o-egzaminie-maturalnym-od-roku-szkolnego-2014-2015</w:t>
        </w:r>
      </w:hyperlink>
      <w:r w:rsidR="00056F3B">
        <w:rPr>
          <w:rStyle w:val="Hipercze"/>
          <w:bCs/>
          <w:color w:val="auto"/>
          <w:u w:val="none"/>
        </w:rPr>
        <w:t xml:space="preserve">) oraz okręgowych komisji </w:t>
      </w:r>
      <w:r w:rsidR="00691F57">
        <w:rPr>
          <w:rStyle w:val="Hipercze"/>
          <w:bCs/>
          <w:color w:val="auto"/>
          <w:u w:val="none"/>
        </w:rPr>
        <w:t>egzaminacyjnych. W tych publikacjach</w:t>
      </w:r>
      <w:r w:rsidR="00056F3B" w:rsidRPr="00056F3B">
        <w:rPr>
          <w:rStyle w:val="Hipercze"/>
          <w:bCs/>
          <w:color w:val="auto"/>
          <w:u w:val="none"/>
        </w:rPr>
        <w:t xml:space="preserve">– obok zwięzłego opisu regulacji prawnych – przedstawione zostały przede wszystkim </w:t>
      </w:r>
      <w:r w:rsidR="00056F3B" w:rsidRPr="00056F3B">
        <w:rPr>
          <w:rStyle w:val="Hipercze"/>
          <w:b/>
          <w:bCs/>
          <w:color w:val="auto"/>
          <w:u w:val="none"/>
        </w:rPr>
        <w:t>przykładowe zadania</w:t>
      </w:r>
      <w:r w:rsidR="00056F3B" w:rsidRPr="00056F3B">
        <w:rPr>
          <w:rStyle w:val="Hipercze"/>
          <w:bCs/>
          <w:color w:val="auto"/>
          <w:u w:val="none"/>
        </w:rPr>
        <w:t>, jakie mogą wystąpić na sprawdzianie</w:t>
      </w:r>
      <w:r w:rsidR="00056F3B">
        <w:rPr>
          <w:rStyle w:val="Hipercze"/>
          <w:bCs/>
          <w:color w:val="auto"/>
          <w:u w:val="none"/>
        </w:rPr>
        <w:t xml:space="preserve"> i egzaminie maturalnym</w:t>
      </w:r>
      <w:r w:rsidR="00056F3B" w:rsidRPr="00056F3B">
        <w:rPr>
          <w:rStyle w:val="Hipercze"/>
          <w:bCs/>
          <w:color w:val="auto"/>
          <w:u w:val="none"/>
        </w:rPr>
        <w:t>, wraz z rozwiązaniami.</w:t>
      </w:r>
    </w:p>
    <w:p w:rsidR="00056F3B" w:rsidRDefault="00056F3B" w:rsidP="00A3788F">
      <w:pPr>
        <w:jc w:val="both"/>
        <w:rPr>
          <w:rStyle w:val="Hipercze"/>
          <w:bCs/>
          <w:color w:val="auto"/>
          <w:u w:val="none"/>
        </w:rPr>
      </w:pPr>
    </w:p>
    <w:p w:rsidR="00056F3B" w:rsidRDefault="00A3788F" w:rsidP="00A3788F">
      <w:pPr>
        <w:jc w:val="both"/>
      </w:pPr>
      <w:r>
        <w:t>Ponadto, aby umożliwić Uczniom, ich Rodzicom oraz N</w:t>
      </w:r>
      <w:r w:rsidR="00056F3B">
        <w:t>auczycielom szczegółowe zapo</w:t>
      </w:r>
      <w:r>
        <w:t>znanie się z </w:t>
      </w:r>
      <w:r w:rsidR="00056F3B">
        <w:t>nową formułą sprawdzianu oraz egzaminu maturalnego przed ich pierwszą edycją w 2015 r., Centralna Komisja Egzaminacyjna opracowała:</w:t>
      </w:r>
    </w:p>
    <w:p w:rsidR="00056F3B" w:rsidRDefault="00691F57" w:rsidP="00A3788F">
      <w:pPr>
        <w:pStyle w:val="Akapitzlist"/>
        <w:numPr>
          <w:ilvl w:val="0"/>
          <w:numId w:val="2"/>
        </w:numPr>
        <w:jc w:val="both"/>
      </w:pPr>
      <w:r w:rsidRPr="00691F57">
        <w:rPr>
          <w:b/>
        </w:rPr>
        <w:t xml:space="preserve">przykładowe zestawy zadań </w:t>
      </w:r>
      <w:r w:rsidR="00056F3B" w:rsidRPr="00056F3B">
        <w:t>do części</w:t>
      </w:r>
      <w:r w:rsidR="00BB58B9">
        <w:t xml:space="preserve"> </w:t>
      </w:r>
      <w:r w:rsidR="00056F3B">
        <w:t xml:space="preserve">pierwszej </w:t>
      </w:r>
      <w:hyperlink r:id="rId7" w:history="1">
        <w:r w:rsidR="004E2AB9" w:rsidRPr="00C20ACC">
          <w:rPr>
            <w:rStyle w:val="Hipercze"/>
          </w:rPr>
          <w:t>http://www.cke.edu.pl/index.php/aktualnosci-left/99-sprawdzian-2015/253-czesc-1-jezyk-polski-i-matematyka</w:t>
        </w:r>
      </w:hyperlink>
      <w:r w:rsidR="004E2AB9">
        <w:t xml:space="preserve"> </w:t>
      </w:r>
      <w:r w:rsidR="00056F3B">
        <w:t xml:space="preserve">i drugiej </w:t>
      </w:r>
      <w:hyperlink r:id="rId8" w:history="1">
        <w:r w:rsidR="004E2AB9" w:rsidRPr="00C20ACC">
          <w:rPr>
            <w:rStyle w:val="Hipercze"/>
          </w:rPr>
          <w:t>http://www.cke.edu.pl/index.php/aktualnosci-left/99-sprawdzian-2015/254-czesc-2-jezyk-obcy-nowozytny</w:t>
        </w:r>
      </w:hyperlink>
      <w:r w:rsidR="004E2AB9">
        <w:t xml:space="preserve"> </w:t>
      </w:r>
      <w:r w:rsidR="00056F3B">
        <w:t>sprawdzianu</w:t>
      </w:r>
      <w:r>
        <w:t xml:space="preserve"> oraz</w:t>
      </w:r>
    </w:p>
    <w:p w:rsidR="00056F3B" w:rsidRDefault="00691F57" w:rsidP="00A3788F">
      <w:pPr>
        <w:pStyle w:val="Akapitzlist"/>
        <w:numPr>
          <w:ilvl w:val="0"/>
          <w:numId w:val="2"/>
        </w:numPr>
        <w:jc w:val="both"/>
      </w:pPr>
      <w:r w:rsidRPr="00691F57">
        <w:rPr>
          <w:b/>
        </w:rPr>
        <w:t xml:space="preserve">przykładowe zestawy zadań </w:t>
      </w:r>
      <w:r w:rsidR="00056F3B">
        <w:t xml:space="preserve">z wszystkich przedmiotów, jakie obejmuje egzamin maturalny </w:t>
      </w:r>
      <w:hyperlink r:id="rId9" w:history="1">
        <w:r w:rsidR="004E2AB9" w:rsidRPr="00C20ACC">
          <w:rPr>
            <w:rStyle w:val="Hipercze"/>
          </w:rPr>
          <w:t>http://www.cke.edu.pl/index.php/aktualnosci-left/101-sprawdzian-2015-matura-2015-przkladowe-zestawy-zadan/251-matura-2015-przykladowe-zestawy-zadan</w:t>
        </w:r>
      </w:hyperlink>
      <w:r w:rsidR="004E2AB9">
        <w:t xml:space="preserve"> </w:t>
      </w:r>
      <w:r w:rsidR="00056F3B">
        <w:t>.</w:t>
      </w:r>
    </w:p>
    <w:p w:rsidR="004E2AB9" w:rsidRDefault="004E2AB9" w:rsidP="00A3788F">
      <w:pPr>
        <w:jc w:val="both"/>
      </w:pPr>
    </w:p>
    <w:p w:rsidR="00AD56DA" w:rsidRDefault="00AD56DA" w:rsidP="00A3788F">
      <w:pPr>
        <w:jc w:val="both"/>
      </w:pPr>
      <w:r>
        <w:t xml:space="preserve">Przygotowane zostały </w:t>
      </w:r>
      <w:r w:rsidR="00A3788F">
        <w:t>zestawy</w:t>
      </w:r>
      <w:r>
        <w:t>:</w:t>
      </w:r>
    </w:p>
    <w:p w:rsidR="00563B7D" w:rsidRDefault="00A3788F" w:rsidP="00A3788F">
      <w:pPr>
        <w:pStyle w:val="Akapitzlist"/>
        <w:numPr>
          <w:ilvl w:val="0"/>
          <w:numId w:val="3"/>
        </w:numPr>
        <w:jc w:val="both"/>
      </w:pPr>
      <w:r w:rsidRPr="00691F57">
        <w:rPr>
          <w:b/>
        </w:rPr>
        <w:t>standardowe</w:t>
      </w:r>
      <w:r>
        <w:t>,</w:t>
      </w:r>
      <w:r w:rsidR="00AD56DA">
        <w:t xml:space="preserve"> w tym w językach mniejszości narodowych, języku mniejszości etnicznej </w:t>
      </w:r>
      <w:r>
        <w:t xml:space="preserve">i języku regionalnym </w:t>
      </w:r>
    </w:p>
    <w:p w:rsidR="00AD56DA" w:rsidRDefault="00A3788F" w:rsidP="002805D0">
      <w:pPr>
        <w:pStyle w:val="Akapitzlist"/>
        <w:ind w:left="360"/>
        <w:jc w:val="both"/>
      </w:pPr>
      <w:r>
        <w:t>oraz</w:t>
      </w:r>
    </w:p>
    <w:p w:rsidR="00AD56DA" w:rsidRDefault="00AD56DA" w:rsidP="00A3788F">
      <w:pPr>
        <w:pStyle w:val="Akapitzlist"/>
        <w:numPr>
          <w:ilvl w:val="0"/>
          <w:numId w:val="3"/>
        </w:numPr>
        <w:jc w:val="both"/>
      </w:pPr>
      <w:r w:rsidRPr="00691F57">
        <w:rPr>
          <w:b/>
        </w:rPr>
        <w:t>dostosowane do potrzeb uczniów niepełnosprawnych</w:t>
      </w:r>
      <w:r>
        <w:t>: słabosłyszących i niesłyszących, s</w:t>
      </w:r>
      <w:r w:rsidR="002805D0">
        <w:t xml:space="preserve">łabowidzących i </w:t>
      </w:r>
      <w:r>
        <w:t>niewidomych, z autyzmem, w tym z zespołem Aspergera oraz – w przypadku sprawdzianu – upośledzonych umysłowo w stopniu lekkim.</w:t>
      </w:r>
    </w:p>
    <w:p w:rsidR="00AD56DA" w:rsidRDefault="00AD56DA" w:rsidP="00A3788F">
      <w:pPr>
        <w:jc w:val="both"/>
      </w:pPr>
    </w:p>
    <w:p w:rsidR="00D95339" w:rsidRPr="00A3788F" w:rsidRDefault="00FB473F" w:rsidP="00A3788F">
      <w:pPr>
        <w:jc w:val="both"/>
      </w:pPr>
      <w:r w:rsidRPr="00A3788F">
        <w:t xml:space="preserve">Każdy zestaw zadań </w:t>
      </w:r>
      <w:r w:rsidR="00A3788F" w:rsidRPr="00A3788F">
        <w:t>obejmuje</w:t>
      </w:r>
      <w:r w:rsidRPr="00A3788F">
        <w:t xml:space="preserve"> poniższy pakiet materiałów:</w:t>
      </w:r>
    </w:p>
    <w:p w:rsidR="00A3788F" w:rsidRPr="00A3788F" w:rsidRDefault="00A3788F" w:rsidP="002805D0">
      <w:pPr>
        <w:numPr>
          <w:ilvl w:val="0"/>
          <w:numId w:val="4"/>
        </w:numPr>
        <w:jc w:val="both"/>
      </w:pPr>
      <w:r w:rsidRPr="00A3788F">
        <w:t>arkusz dla ucznia</w:t>
      </w:r>
      <w:r w:rsidR="002805D0">
        <w:t xml:space="preserve"> wraz z rozwiązaniami zadań, </w:t>
      </w:r>
      <w:r w:rsidRPr="00A3788F">
        <w:t>w tym przykładowymi (wzorcowymi) realizacjami zadań otwartych krótkiej i rozszerzonej odpowiedzi</w:t>
      </w:r>
    </w:p>
    <w:p w:rsidR="00A3788F" w:rsidRPr="00A3788F" w:rsidRDefault="00A3788F" w:rsidP="00A3788F">
      <w:pPr>
        <w:numPr>
          <w:ilvl w:val="0"/>
          <w:numId w:val="4"/>
        </w:numPr>
        <w:jc w:val="both"/>
      </w:pPr>
      <w:r w:rsidRPr="00A3788F">
        <w:t>szczegółowy schemat punktowania</w:t>
      </w:r>
    </w:p>
    <w:p w:rsidR="00A3788F" w:rsidRPr="00A3788F" w:rsidRDefault="00A3788F" w:rsidP="00A3788F">
      <w:pPr>
        <w:numPr>
          <w:ilvl w:val="0"/>
          <w:numId w:val="4"/>
        </w:numPr>
        <w:jc w:val="both"/>
      </w:pPr>
      <w:r w:rsidRPr="00A3788F">
        <w:t>informacje o wymaganiach ogólnych i szczegółowych podstawy programowej sprawdzanych w każdym zadaniu.</w:t>
      </w:r>
    </w:p>
    <w:p w:rsidR="00A3788F" w:rsidRPr="00A3788F" w:rsidRDefault="00A3788F" w:rsidP="00A3788F">
      <w:pPr>
        <w:jc w:val="both"/>
      </w:pPr>
    </w:p>
    <w:p w:rsidR="00A3788F" w:rsidRPr="00A3788F" w:rsidRDefault="00691F57" w:rsidP="00A3788F">
      <w:pPr>
        <w:jc w:val="both"/>
      </w:pPr>
      <w:r>
        <w:t>W</w:t>
      </w:r>
      <w:r w:rsidR="00A3788F" w:rsidRPr="00A3788F">
        <w:t xml:space="preserve"> przypadku </w:t>
      </w:r>
      <w:r w:rsidR="002805D0">
        <w:t>zestawów zadań</w:t>
      </w:r>
      <w:r w:rsidR="00A3788F" w:rsidRPr="00A3788F">
        <w:t xml:space="preserve"> z języków obcych nowożytnych pakiet obejmuje</w:t>
      </w:r>
      <w:r>
        <w:t xml:space="preserve"> również</w:t>
      </w:r>
      <w:r w:rsidR="00A3788F" w:rsidRPr="00A3788F">
        <w:t>:</w:t>
      </w:r>
    </w:p>
    <w:p w:rsidR="00A3788F" w:rsidRPr="00A3788F" w:rsidRDefault="00A3788F" w:rsidP="00A3788F">
      <w:pPr>
        <w:numPr>
          <w:ilvl w:val="0"/>
          <w:numId w:val="4"/>
        </w:numPr>
        <w:jc w:val="both"/>
      </w:pPr>
      <w:r w:rsidRPr="00A3788F">
        <w:t>transkrypcję nagrań do zadań na rozumienie ze słuchu</w:t>
      </w:r>
    </w:p>
    <w:p w:rsidR="00A3788F" w:rsidRPr="00A3788F" w:rsidRDefault="00A3788F" w:rsidP="00A3788F">
      <w:pPr>
        <w:numPr>
          <w:ilvl w:val="0"/>
          <w:numId w:val="4"/>
        </w:numPr>
        <w:jc w:val="both"/>
      </w:pPr>
      <w:r w:rsidRPr="00A3788F">
        <w:t>pliki dźwiękowe w formacie mp3 do zadań na rozumienie ze słuchu.</w:t>
      </w:r>
    </w:p>
    <w:p w:rsidR="00A3788F" w:rsidRDefault="00A3788F" w:rsidP="00A3788F"/>
    <w:p w:rsidR="00AD56DA" w:rsidRDefault="00691F57" w:rsidP="00A3788F">
      <w:pPr>
        <w:jc w:val="both"/>
      </w:pPr>
      <w:r>
        <w:t xml:space="preserve">Zachęcam </w:t>
      </w:r>
      <w:r w:rsidR="00FB473F">
        <w:t>P</w:t>
      </w:r>
      <w:r w:rsidR="00A3788F">
        <w:t xml:space="preserve">aństwa do zapoznania się z </w:t>
      </w:r>
      <w:r w:rsidR="00FB473F">
        <w:t>udostępnionymi</w:t>
      </w:r>
      <w:r w:rsidR="00A3788F">
        <w:t xml:space="preserve"> materiałami:</w:t>
      </w:r>
    </w:p>
    <w:p w:rsidR="00A3788F" w:rsidRDefault="00A3788F" w:rsidP="00A3788F">
      <w:pPr>
        <w:pStyle w:val="Akapitzlist"/>
        <w:numPr>
          <w:ilvl w:val="0"/>
          <w:numId w:val="3"/>
        </w:numPr>
        <w:jc w:val="both"/>
      </w:pPr>
      <w:r>
        <w:t>Nauczycieli – do wykorzystania ich w pracy z Uczniami na lekcji</w:t>
      </w:r>
    </w:p>
    <w:p w:rsidR="00A3788F" w:rsidRDefault="00A3788F" w:rsidP="00A3788F">
      <w:pPr>
        <w:pStyle w:val="Akapitzlist"/>
        <w:numPr>
          <w:ilvl w:val="0"/>
          <w:numId w:val="3"/>
        </w:numPr>
        <w:jc w:val="both"/>
      </w:pPr>
      <w:r>
        <w:t>Uczniów – do podjęcia próby samodzielnego rozwiązania zadań w domu (dzięki udostępnionym rozwiązaniom będziecie mogli sami sprawdzić własne umiejętności)</w:t>
      </w:r>
    </w:p>
    <w:p w:rsidR="00A3788F" w:rsidRDefault="00A3788F" w:rsidP="00A3788F">
      <w:pPr>
        <w:pStyle w:val="Akapitzlist"/>
        <w:numPr>
          <w:ilvl w:val="0"/>
          <w:numId w:val="3"/>
        </w:numPr>
        <w:jc w:val="both"/>
      </w:pPr>
      <w:r>
        <w:t xml:space="preserve">Rodziców – do </w:t>
      </w:r>
      <w:r w:rsidR="002805D0">
        <w:t>zapoznania się z przykładowymi zadaniami i wymaganiami egzaminacyjnymi</w:t>
      </w:r>
      <w:r>
        <w:t>.</w:t>
      </w:r>
    </w:p>
    <w:p w:rsidR="00AD56DA" w:rsidRDefault="00AD56DA" w:rsidP="00056F3B"/>
    <w:p w:rsidR="00A3788F" w:rsidRDefault="00A3788F" w:rsidP="00691F57">
      <w:pPr>
        <w:jc w:val="both"/>
      </w:pPr>
      <w:r>
        <w:t xml:space="preserve">Jestem </w:t>
      </w:r>
      <w:r w:rsidR="00691F57">
        <w:t xml:space="preserve">przekonany, że </w:t>
      </w:r>
      <w:r w:rsidR="00FB473F">
        <w:t>informatory oraz przykładowe zestawy zadań</w:t>
      </w:r>
      <w:r w:rsidR="00691F57">
        <w:t xml:space="preserve"> pozwolą P</w:t>
      </w:r>
      <w:r w:rsidR="00FB473F">
        <w:t>aństwu dogłębnie zapoznać się z nową formułą spr</w:t>
      </w:r>
      <w:r w:rsidR="002805D0">
        <w:t>awdzianu i egzaminu maturalnego.</w:t>
      </w:r>
    </w:p>
    <w:p w:rsidR="00691F57" w:rsidRDefault="00691F57" w:rsidP="00056F3B"/>
    <w:p w:rsidR="002805D0" w:rsidRDefault="002805D0" w:rsidP="00056F3B">
      <w:bookmarkStart w:id="0" w:name="_GoBack"/>
      <w:bookmarkEnd w:id="0"/>
    </w:p>
    <w:p w:rsidR="00691F57" w:rsidRPr="00187978" w:rsidRDefault="00691F57" w:rsidP="00056F3B">
      <w:pPr>
        <w:rPr>
          <w:i/>
        </w:rPr>
      </w:pPr>
      <w:r w:rsidRPr="00187978">
        <w:rPr>
          <w:i/>
        </w:rPr>
        <w:lastRenderedPageBreak/>
        <w:t>dr Marcin Smolik</w:t>
      </w:r>
    </w:p>
    <w:p w:rsidR="00691F57" w:rsidRPr="00691F57" w:rsidRDefault="00691F57" w:rsidP="00056F3B">
      <w:pPr>
        <w:rPr>
          <w:i/>
        </w:rPr>
      </w:pPr>
      <w:r w:rsidRPr="00691F57">
        <w:rPr>
          <w:i/>
        </w:rPr>
        <w:t>p.o. dyrektor Centralnej Komisji Egzaminacyjnej</w:t>
      </w:r>
    </w:p>
    <w:sectPr w:rsidR="00691F57" w:rsidRPr="00691F57" w:rsidSect="00691F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2699"/>
    <w:multiLevelType w:val="hybridMultilevel"/>
    <w:tmpl w:val="098CA83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CA4563"/>
    <w:multiLevelType w:val="hybridMultilevel"/>
    <w:tmpl w:val="7952D360"/>
    <w:lvl w:ilvl="0" w:tplc="17743E3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07B21"/>
    <w:multiLevelType w:val="hybridMultilevel"/>
    <w:tmpl w:val="A2807990"/>
    <w:lvl w:ilvl="0" w:tplc="F424907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E71664"/>
    <w:multiLevelType w:val="hybridMultilevel"/>
    <w:tmpl w:val="54385486"/>
    <w:lvl w:ilvl="0" w:tplc="17743E3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52AB2"/>
    <w:rsid w:val="00056F3B"/>
    <w:rsid w:val="00187978"/>
    <w:rsid w:val="002805D0"/>
    <w:rsid w:val="004E2AB1"/>
    <w:rsid w:val="004E2AB9"/>
    <w:rsid w:val="00563B7D"/>
    <w:rsid w:val="00691F57"/>
    <w:rsid w:val="00752AB2"/>
    <w:rsid w:val="00761222"/>
    <w:rsid w:val="00925DBA"/>
    <w:rsid w:val="00A3788F"/>
    <w:rsid w:val="00AD56DA"/>
    <w:rsid w:val="00B37019"/>
    <w:rsid w:val="00BB58B9"/>
    <w:rsid w:val="00BE73E1"/>
    <w:rsid w:val="00F63B86"/>
    <w:rsid w:val="00F9677B"/>
    <w:rsid w:val="00FA0977"/>
    <w:rsid w:val="00FB473F"/>
    <w:rsid w:val="00FE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qFormat/>
    <w:rsid w:val="00761222"/>
    <w:pPr>
      <w:spacing w:after="120"/>
    </w:pPr>
    <w:rPr>
      <w:i/>
      <w:lang w:val="en-GB"/>
    </w:rPr>
  </w:style>
  <w:style w:type="character" w:styleId="Hipercze">
    <w:name w:val="Hyperlink"/>
    <w:uiPriority w:val="99"/>
    <w:unhideWhenUsed/>
    <w:rsid w:val="00752A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6F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7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9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9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97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B58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qFormat/>
    <w:rsid w:val="00761222"/>
    <w:pPr>
      <w:spacing w:after="120"/>
    </w:pPr>
    <w:rPr>
      <w:i/>
      <w:lang w:val="en-GB"/>
    </w:rPr>
  </w:style>
  <w:style w:type="character" w:styleId="Hipercze">
    <w:name w:val="Hyperlink"/>
    <w:uiPriority w:val="99"/>
    <w:unhideWhenUsed/>
    <w:rsid w:val="00752A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6F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7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9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9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edu.pl/index.php/aktualnosci-left/99-sprawdzian-2015/254-czesc-2-jezyk-obcy-nowozytn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e.edu.pl/index.php/aktualnosci-left/99-sprawdzian-2015/253-czesc-1-jezyk-polski-i-matematyk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ke.edu.pl/index.php/informatory-o-egzaminie-maturalnym-od-roku-szkolnego-2014-20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ke.edu.pl/index.php/aktualnosci-left/209-sprawdzi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ke.edu.pl/index.php/aktualnosci-left/101-sprawdzian-2015-matura-2015-przkladowe-zestawy-zadan/251-matura-2015-przykladowe-zestawy-zad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konopka</cp:lastModifiedBy>
  <cp:revision>2</cp:revision>
  <dcterms:created xsi:type="dcterms:W3CDTF">2013-12-13T14:00:00Z</dcterms:created>
  <dcterms:modified xsi:type="dcterms:W3CDTF">2013-12-13T14:00:00Z</dcterms:modified>
</cp:coreProperties>
</file>