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62" w:rsidRDefault="00ED3262" w:rsidP="004A1F92">
      <w:pPr>
        <w:spacing w:after="0" w:line="240" w:lineRule="auto"/>
        <w:ind w:right="-142" w:firstLine="567"/>
        <w:jc w:val="center"/>
        <w:rPr>
          <w:rFonts w:ascii="Georgia" w:hAnsi="Georgia"/>
          <w:b/>
          <w:color w:val="003366"/>
          <w:sz w:val="26"/>
          <w:szCs w:val="26"/>
        </w:rPr>
      </w:pPr>
      <w:bookmarkStart w:id="0" w:name="_GoBack"/>
      <w:bookmarkEnd w:id="0"/>
      <w:r w:rsidRPr="006F2471">
        <w:rPr>
          <w:rFonts w:ascii="Georgia" w:hAnsi="Georgia"/>
          <w:b/>
          <w:color w:val="003366"/>
          <w:sz w:val="26"/>
          <w:szCs w:val="26"/>
        </w:rPr>
        <w:t>Spotkanie informacyjne</w:t>
      </w:r>
    </w:p>
    <w:p w:rsidR="00ED3262" w:rsidRPr="006F2471" w:rsidRDefault="00ED3262" w:rsidP="004A1F92">
      <w:pPr>
        <w:spacing w:after="0" w:line="240" w:lineRule="auto"/>
        <w:ind w:right="-142" w:firstLine="567"/>
        <w:jc w:val="center"/>
        <w:rPr>
          <w:rFonts w:ascii="Georgia" w:hAnsi="Georgia"/>
          <w:b/>
          <w:color w:val="003366"/>
          <w:sz w:val="26"/>
          <w:szCs w:val="26"/>
        </w:rPr>
      </w:pPr>
    </w:p>
    <w:p w:rsidR="00ED3262" w:rsidRPr="006F2471" w:rsidRDefault="00F61350" w:rsidP="004A1F92">
      <w:pPr>
        <w:spacing w:after="0" w:line="240" w:lineRule="auto"/>
        <w:ind w:right="-142" w:firstLine="567"/>
        <w:jc w:val="center"/>
        <w:rPr>
          <w:rFonts w:ascii="Georgia" w:hAnsi="Georgia"/>
          <w:b/>
          <w:color w:val="17365D"/>
        </w:rPr>
      </w:pPr>
      <w:r>
        <w:rPr>
          <w:rFonts w:ascii="Georgia" w:hAnsi="Georgia"/>
          <w:b/>
          <w:color w:val="17365D"/>
        </w:rPr>
        <w:t>04</w:t>
      </w:r>
      <w:r w:rsidR="00ED3262" w:rsidRPr="006F2471">
        <w:rPr>
          <w:rFonts w:ascii="Georgia" w:hAnsi="Georgia"/>
          <w:b/>
          <w:color w:val="17365D"/>
        </w:rPr>
        <w:t xml:space="preserve"> </w:t>
      </w:r>
      <w:r>
        <w:rPr>
          <w:rFonts w:ascii="Georgia" w:hAnsi="Georgia"/>
          <w:b/>
          <w:color w:val="17365D"/>
        </w:rPr>
        <w:t>marca 2013</w:t>
      </w:r>
      <w:r w:rsidR="00ED3262" w:rsidRPr="006F2471">
        <w:rPr>
          <w:rFonts w:ascii="Georgia" w:hAnsi="Georgia"/>
          <w:b/>
          <w:color w:val="17365D"/>
        </w:rPr>
        <w:t xml:space="preserve">, </w:t>
      </w:r>
      <w:r>
        <w:rPr>
          <w:rFonts w:ascii="Georgia" w:hAnsi="Georgia"/>
          <w:b/>
          <w:color w:val="17365D"/>
        </w:rPr>
        <w:t>Bydgoszcz</w:t>
      </w:r>
    </w:p>
    <w:p w:rsidR="00ED3262" w:rsidRDefault="00ED3262" w:rsidP="004A1F92">
      <w:pPr>
        <w:spacing w:after="0" w:line="240" w:lineRule="auto"/>
        <w:ind w:right="-142" w:firstLine="567"/>
        <w:jc w:val="center"/>
        <w:rPr>
          <w:rFonts w:ascii="Georgia" w:hAnsi="Georgia"/>
          <w:b/>
          <w:color w:val="17365D"/>
        </w:rPr>
      </w:pPr>
    </w:p>
    <w:p w:rsidR="000E4BF0" w:rsidRPr="006F2471" w:rsidRDefault="000E4BF0" w:rsidP="004A1F92">
      <w:pPr>
        <w:spacing w:after="0" w:line="240" w:lineRule="auto"/>
        <w:ind w:right="-142" w:firstLine="567"/>
        <w:jc w:val="center"/>
        <w:rPr>
          <w:rFonts w:ascii="Georgia" w:hAnsi="Georgia"/>
          <w:b/>
          <w:color w:val="17365D"/>
        </w:rPr>
      </w:pPr>
    </w:p>
    <w:p w:rsidR="000E4BF0" w:rsidRDefault="000E4BF0" w:rsidP="000E4BF0">
      <w:pPr>
        <w:spacing w:after="0" w:line="240" w:lineRule="auto"/>
        <w:ind w:right="-142" w:firstLine="567"/>
        <w:jc w:val="center"/>
        <w:rPr>
          <w:rFonts w:ascii="Georgia" w:hAnsi="Georgia"/>
          <w:color w:val="17365D"/>
          <w:sz w:val="26"/>
          <w:szCs w:val="26"/>
        </w:rPr>
      </w:pPr>
      <w:r>
        <w:rPr>
          <w:rFonts w:ascii="Georgia" w:hAnsi="Georgia"/>
          <w:color w:val="17365D"/>
          <w:sz w:val="26"/>
          <w:szCs w:val="26"/>
        </w:rPr>
        <w:t>Kujawsko-Pomorska Szkoła Wyższa w Bydgoszczy</w:t>
      </w:r>
    </w:p>
    <w:p w:rsidR="000E4BF0" w:rsidRPr="000E4BF0" w:rsidRDefault="000E4BF0" w:rsidP="000E4BF0">
      <w:pPr>
        <w:spacing w:after="0" w:line="240" w:lineRule="auto"/>
        <w:ind w:right="-142" w:firstLine="567"/>
        <w:jc w:val="center"/>
        <w:rPr>
          <w:rFonts w:ascii="Georgia" w:hAnsi="Georgia"/>
          <w:color w:val="17365D"/>
          <w:sz w:val="26"/>
          <w:szCs w:val="26"/>
        </w:rPr>
      </w:pPr>
      <w:r w:rsidRPr="000E4BF0">
        <w:rPr>
          <w:rFonts w:ascii="Georgia" w:hAnsi="Georgia"/>
          <w:color w:val="17365D"/>
          <w:sz w:val="26"/>
          <w:szCs w:val="26"/>
        </w:rPr>
        <w:t>ul. Toruńska 55/57</w:t>
      </w:r>
    </w:p>
    <w:p w:rsidR="00ED3262" w:rsidRPr="006F2471" w:rsidRDefault="00F61350" w:rsidP="004A1F92">
      <w:pPr>
        <w:spacing w:after="0" w:line="240" w:lineRule="auto"/>
        <w:ind w:right="-142" w:firstLine="567"/>
        <w:jc w:val="center"/>
        <w:rPr>
          <w:rFonts w:ascii="Georgia" w:hAnsi="Georgia"/>
          <w:color w:val="17365D"/>
          <w:sz w:val="26"/>
          <w:szCs w:val="26"/>
        </w:rPr>
      </w:pPr>
      <w:r>
        <w:rPr>
          <w:rFonts w:ascii="Georgia" w:hAnsi="Georgia"/>
          <w:color w:val="17365D"/>
          <w:sz w:val="26"/>
          <w:szCs w:val="26"/>
        </w:rPr>
        <w:t>Bydgoszcz</w:t>
      </w:r>
    </w:p>
    <w:p w:rsidR="00ED3262" w:rsidRPr="006F2471" w:rsidRDefault="00ED3262" w:rsidP="004A1F92">
      <w:pPr>
        <w:spacing w:after="0" w:line="240" w:lineRule="auto"/>
        <w:ind w:right="-142" w:firstLine="567"/>
        <w:jc w:val="center"/>
        <w:rPr>
          <w:rFonts w:ascii="Georgia" w:hAnsi="Georgia"/>
          <w:color w:val="17365D"/>
        </w:rPr>
      </w:pPr>
    </w:p>
    <w:p w:rsidR="00ED3262" w:rsidRPr="002F74F2" w:rsidRDefault="00ED3262" w:rsidP="004A1F92">
      <w:pP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Georgia" w:hAnsi="Georgia" w:cs="Georgia,BoldItalic"/>
          <w:b/>
          <w:bCs/>
          <w:i/>
          <w:iCs/>
          <w:caps/>
          <w:color w:val="17365D"/>
        </w:rPr>
      </w:pPr>
      <w:r w:rsidRPr="002F74F2">
        <w:rPr>
          <w:rFonts w:ascii="Georgia" w:hAnsi="Georgia" w:cs="Georgia,BoldItalic"/>
          <w:b/>
          <w:bCs/>
          <w:i/>
          <w:iCs/>
          <w:caps/>
          <w:color w:val="17365D"/>
        </w:rPr>
        <w:t>Program Operacyjny Kapitał Ludzki</w:t>
      </w:r>
    </w:p>
    <w:p w:rsidR="00ED3262" w:rsidRDefault="00ED3262" w:rsidP="004A1F92">
      <w:pP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Georgia" w:hAnsi="Georgia" w:cs="Georgia,BoldItalic"/>
          <w:bCs/>
          <w:i/>
          <w:iCs/>
          <w:color w:val="17365D"/>
        </w:rPr>
      </w:pPr>
      <w:r w:rsidRPr="006F2471">
        <w:rPr>
          <w:rFonts w:ascii="Georgia" w:hAnsi="Georgia" w:cs="Georgia,BoldItalic"/>
          <w:bCs/>
          <w:i/>
          <w:iCs/>
          <w:color w:val="17365D"/>
        </w:rPr>
        <w:t xml:space="preserve">Priorytet III – </w:t>
      </w:r>
      <w:r>
        <w:rPr>
          <w:rFonts w:ascii="Georgia" w:hAnsi="Georgia" w:cs="Georgia,BoldItalic"/>
          <w:bCs/>
          <w:i/>
          <w:iCs/>
          <w:color w:val="17365D"/>
        </w:rPr>
        <w:t>Wysoka jakość systemu oświaty</w:t>
      </w:r>
    </w:p>
    <w:p w:rsidR="00ED3262" w:rsidRDefault="00ED3262" w:rsidP="004A1F92">
      <w:pP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Georgia" w:hAnsi="Georgia" w:cs="Georgia,BoldItalic"/>
          <w:bCs/>
          <w:i/>
          <w:iCs/>
          <w:color w:val="17365D"/>
        </w:rPr>
      </w:pPr>
    </w:p>
    <w:p w:rsidR="00ED3262" w:rsidRPr="002F74F2" w:rsidRDefault="00ED3262" w:rsidP="004A1F92">
      <w:pP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Georgia" w:hAnsi="Georgia" w:cs="Georgia,BoldItalic"/>
          <w:bCs/>
          <w:i/>
          <w:iCs/>
          <w:color w:val="17365D"/>
          <w:sz w:val="24"/>
          <w:szCs w:val="24"/>
        </w:rPr>
      </w:pPr>
      <w:r w:rsidRPr="002F74F2">
        <w:rPr>
          <w:rFonts w:ascii="Georgia" w:hAnsi="Georgia" w:cs="Georgia,BoldItalic"/>
          <w:bCs/>
          <w:i/>
          <w:iCs/>
          <w:color w:val="17365D"/>
          <w:sz w:val="24"/>
          <w:szCs w:val="24"/>
        </w:rPr>
        <w:t>Projekt</w:t>
      </w:r>
      <w:r>
        <w:rPr>
          <w:rFonts w:ascii="Georgia" w:hAnsi="Georgia" w:cs="Georgia,BoldItalic"/>
          <w:bCs/>
          <w:i/>
          <w:iCs/>
          <w:color w:val="17365D"/>
          <w:sz w:val="24"/>
          <w:szCs w:val="24"/>
        </w:rPr>
        <w:t xml:space="preserve"> systemowy</w:t>
      </w:r>
      <w:r w:rsidRPr="002F74F2">
        <w:rPr>
          <w:rFonts w:ascii="Georgia" w:hAnsi="Georgia" w:cs="Georgia,BoldItalic"/>
          <w:bCs/>
          <w:i/>
          <w:iCs/>
          <w:color w:val="17365D"/>
          <w:sz w:val="24"/>
          <w:szCs w:val="24"/>
        </w:rPr>
        <w:t>:</w:t>
      </w:r>
    </w:p>
    <w:p w:rsidR="00ED3262" w:rsidRPr="002F74F2" w:rsidRDefault="00ED3262" w:rsidP="004A1F92">
      <w:pP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Georgia" w:hAnsi="Georgia" w:cs="Georgia,BoldItalic"/>
          <w:b/>
          <w:bCs/>
          <w:iCs/>
          <w:color w:val="17365D"/>
          <w:sz w:val="24"/>
          <w:szCs w:val="24"/>
        </w:rPr>
      </w:pPr>
      <w:r w:rsidRPr="002F74F2">
        <w:rPr>
          <w:rFonts w:ascii="Georgia" w:hAnsi="Georgia" w:cs="Georgia,BoldItalic"/>
          <w:b/>
          <w:bCs/>
          <w:iCs/>
          <w:color w:val="17365D"/>
          <w:sz w:val="24"/>
          <w:szCs w:val="24"/>
        </w:rPr>
        <w:t xml:space="preserve">Zagraniczna mobilność szkolnej kadry edukacyjnej </w:t>
      </w:r>
      <w:r>
        <w:rPr>
          <w:rFonts w:ascii="Georgia" w:hAnsi="Georgia" w:cs="Georgia,BoldItalic"/>
          <w:b/>
          <w:bCs/>
          <w:iCs/>
          <w:color w:val="17365D"/>
          <w:sz w:val="24"/>
          <w:szCs w:val="24"/>
        </w:rPr>
        <w:br/>
      </w:r>
      <w:r w:rsidRPr="002F74F2">
        <w:rPr>
          <w:rFonts w:ascii="Georgia" w:hAnsi="Georgia" w:cs="Georgia,BoldItalic"/>
          <w:b/>
          <w:bCs/>
          <w:iCs/>
          <w:color w:val="17365D"/>
          <w:sz w:val="24"/>
          <w:szCs w:val="24"/>
        </w:rPr>
        <w:t>w ramach projektów instytucjonalnych</w:t>
      </w:r>
    </w:p>
    <w:p w:rsidR="00ED3262" w:rsidRDefault="00ED3262" w:rsidP="004A1F92">
      <w:pP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Georgia" w:hAnsi="Georgia" w:cs="Georgia,BoldItalic"/>
          <w:b/>
          <w:bCs/>
          <w:iCs/>
          <w:color w:val="17365D"/>
        </w:rPr>
      </w:pPr>
    </w:p>
    <w:p w:rsidR="00ED3262" w:rsidRPr="006F2471" w:rsidRDefault="00ED3262" w:rsidP="004A1F92">
      <w:pP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Georgia" w:hAnsi="Georgia" w:cs="Georgia,BoldItalic"/>
          <w:b/>
          <w:bCs/>
          <w:iCs/>
          <w:color w:val="17365D"/>
        </w:rPr>
      </w:pPr>
    </w:p>
    <w:p w:rsidR="00ED3262" w:rsidRDefault="00ED3262" w:rsidP="004A1F92">
      <w:pP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Georgia" w:hAnsi="Georgia" w:cs="Georgia,BoldItalic"/>
          <w:b/>
          <w:bCs/>
          <w:i/>
          <w:iCs/>
          <w:color w:val="17365D"/>
        </w:rPr>
      </w:pPr>
      <w:r w:rsidRPr="006F2471">
        <w:rPr>
          <w:rFonts w:ascii="Georgia" w:hAnsi="Georgia" w:cs="Georgia,BoldItalic"/>
          <w:b/>
          <w:bCs/>
          <w:i/>
          <w:iCs/>
          <w:color w:val="17365D"/>
        </w:rPr>
        <w:t>PROGRAM</w:t>
      </w:r>
    </w:p>
    <w:p w:rsidR="00ED3262" w:rsidRPr="000F10B2" w:rsidRDefault="00ED3262" w:rsidP="004A1F92">
      <w:pP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Georgia" w:hAnsi="Georgia" w:cs="Georgia,BoldItalic"/>
          <w:b/>
          <w:bCs/>
          <w:iCs/>
          <w:color w:val="17365D"/>
        </w:rPr>
      </w:pPr>
    </w:p>
    <w:p w:rsidR="000F10B2" w:rsidRPr="000F10B2" w:rsidRDefault="000F10B2" w:rsidP="004A1F92">
      <w:pPr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Georgia" w:hAnsi="Georgia" w:cs="Georgia,BoldItalic"/>
          <w:b/>
          <w:bCs/>
          <w:iCs/>
          <w:color w:val="17365D"/>
        </w:rPr>
      </w:pPr>
    </w:p>
    <w:p w:rsidR="00ED3262" w:rsidRDefault="00ED3262" w:rsidP="00B26742">
      <w:pPr>
        <w:spacing w:after="0" w:line="240" w:lineRule="auto"/>
        <w:ind w:left="2694" w:right="-142" w:hanging="1560"/>
        <w:jc w:val="both"/>
        <w:rPr>
          <w:rFonts w:ascii="Georgia" w:hAnsi="Georgia"/>
          <w:color w:val="003366"/>
          <w:sz w:val="23"/>
          <w:szCs w:val="23"/>
        </w:rPr>
      </w:pPr>
      <w:r w:rsidRPr="006F2471">
        <w:rPr>
          <w:rFonts w:ascii="Georgia" w:hAnsi="Georgia"/>
          <w:color w:val="003366"/>
          <w:sz w:val="23"/>
          <w:szCs w:val="23"/>
        </w:rPr>
        <w:t>0</w:t>
      </w:r>
      <w:r>
        <w:rPr>
          <w:rFonts w:ascii="Georgia" w:hAnsi="Georgia"/>
          <w:color w:val="003366"/>
          <w:sz w:val="23"/>
          <w:szCs w:val="23"/>
        </w:rPr>
        <w:t>9.30 – 10.0</w:t>
      </w:r>
      <w:r w:rsidRPr="006F2471">
        <w:rPr>
          <w:rFonts w:ascii="Georgia" w:hAnsi="Georgia"/>
          <w:color w:val="003366"/>
          <w:sz w:val="23"/>
          <w:szCs w:val="23"/>
        </w:rPr>
        <w:t>0</w:t>
      </w:r>
      <w:r w:rsidRPr="006F2471">
        <w:rPr>
          <w:rFonts w:ascii="Georgia" w:hAnsi="Georgia"/>
          <w:color w:val="003366"/>
          <w:sz w:val="23"/>
          <w:szCs w:val="23"/>
        </w:rPr>
        <w:tab/>
      </w:r>
      <w:r>
        <w:rPr>
          <w:rFonts w:ascii="Georgia" w:hAnsi="Georgia"/>
          <w:color w:val="003366"/>
          <w:sz w:val="23"/>
          <w:szCs w:val="23"/>
        </w:rPr>
        <w:t>Rejestracja, bufet powitalny</w:t>
      </w:r>
    </w:p>
    <w:p w:rsidR="00ED3262" w:rsidRDefault="00ED3262" w:rsidP="00B26742">
      <w:pPr>
        <w:spacing w:after="0" w:line="240" w:lineRule="auto"/>
        <w:ind w:left="2130" w:right="-142" w:firstLine="567"/>
        <w:jc w:val="both"/>
        <w:rPr>
          <w:rFonts w:ascii="Georgia" w:hAnsi="Georgia"/>
          <w:color w:val="003366"/>
          <w:sz w:val="23"/>
          <w:szCs w:val="23"/>
        </w:rPr>
      </w:pPr>
    </w:p>
    <w:p w:rsidR="00ED3262" w:rsidRDefault="00ED3262" w:rsidP="00B26742">
      <w:pPr>
        <w:spacing w:after="0" w:line="240" w:lineRule="auto"/>
        <w:ind w:left="2694" w:right="-142" w:hanging="1560"/>
        <w:jc w:val="both"/>
        <w:rPr>
          <w:rFonts w:ascii="Georgia" w:hAnsi="Georgia"/>
          <w:color w:val="003366"/>
          <w:sz w:val="23"/>
          <w:szCs w:val="23"/>
        </w:rPr>
      </w:pPr>
      <w:r>
        <w:rPr>
          <w:rFonts w:ascii="Georgia" w:hAnsi="Georgia"/>
          <w:color w:val="003366"/>
          <w:sz w:val="23"/>
          <w:szCs w:val="23"/>
        </w:rPr>
        <w:t>10.00 – 10.</w:t>
      </w:r>
      <w:r w:rsidR="00CC00B8">
        <w:rPr>
          <w:rFonts w:ascii="Georgia" w:hAnsi="Georgia"/>
          <w:color w:val="003366"/>
          <w:sz w:val="23"/>
          <w:szCs w:val="23"/>
        </w:rPr>
        <w:t>15</w:t>
      </w:r>
      <w:r>
        <w:rPr>
          <w:rFonts w:ascii="Georgia" w:hAnsi="Georgia"/>
          <w:color w:val="003366"/>
          <w:sz w:val="23"/>
          <w:szCs w:val="23"/>
        </w:rPr>
        <w:tab/>
      </w:r>
      <w:r w:rsidRPr="006F2471">
        <w:rPr>
          <w:rFonts w:ascii="Georgia" w:hAnsi="Georgia"/>
          <w:color w:val="003366"/>
          <w:sz w:val="23"/>
          <w:szCs w:val="23"/>
        </w:rPr>
        <w:t xml:space="preserve">Oficjalne otwarcie </w:t>
      </w:r>
    </w:p>
    <w:p w:rsidR="000A0393" w:rsidRDefault="000A0393" w:rsidP="000A0393">
      <w:pPr>
        <w:spacing w:after="0" w:line="240" w:lineRule="auto"/>
        <w:ind w:left="2694" w:right="-142"/>
        <w:jc w:val="both"/>
        <w:rPr>
          <w:rFonts w:ascii="Georgia" w:hAnsi="Georgia"/>
          <w:color w:val="003366"/>
          <w:sz w:val="23"/>
          <w:szCs w:val="23"/>
        </w:rPr>
      </w:pPr>
      <w:r>
        <w:rPr>
          <w:rFonts w:ascii="Georgia" w:hAnsi="Georgia"/>
          <w:b/>
          <w:color w:val="003366"/>
          <w:sz w:val="23"/>
          <w:szCs w:val="23"/>
        </w:rPr>
        <w:t>Ewa Mes</w:t>
      </w:r>
      <w:r>
        <w:rPr>
          <w:rFonts w:ascii="Georgia" w:hAnsi="Georgia"/>
          <w:color w:val="003366"/>
          <w:sz w:val="23"/>
          <w:szCs w:val="23"/>
        </w:rPr>
        <w:t xml:space="preserve"> – Wojewoda Kujawsko-Pomorski</w:t>
      </w:r>
    </w:p>
    <w:p w:rsidR="000A0393" w:rsidRDefault="000A0393" w:rsidP="000A0393">
      <w:pPr>
        <w:spacing w:after="0" w:line="240" w:lineRule="auto"/>
        <w:ind w:left="2694" w:right="-142"/>
        <w:jc w:val="both"/>
        <w:rPr>
          <w:rFonts w:ascii="Georgia" w:hAnsi="Georgia"/>
          <w:color w:val="003366"/>
          <w:sz w:val="23"/>
          <w:szCs w:val="23"/>
        </w:rPr>
      </w:pPr>
      <w:r>
        <w:rPr>
          <w:rFonts w:ascii="Georgia" w:hAnsi="Georgia"/>
          <w:b/>
          <w:color w:val="003366"/>
          <w:sz w:val="23"/>
          <w:szCs w:val="23"/>
        </w:rPr>
        <w:t xml:space="preserve">Anna Łukaszewska </w:t>
      </w:r>
      <w:r>
        <w:rPr>
          <w:rFonts w:ascii="Georgia" w:hAnsi="Georgia"/>
          <w:color w:val="003366"/>
          <w:sz w:val="23"/>
          <w:szCs w:val="23"/>
        </w:rPr>
        <w:t xml:space="preserve">– Kujawsko-Pomorski Kurator Oświaty </w:t>
      </w:r>
    </w:p>
    <w:p w:rsidR="00F61350" w:rsidRPr="00F61350" w:rsidRDefault="00F61350" w:rsidP="000D7C33">
      <w:pPr>
        <w:spacing w:after="0" w:line="240" w:lineRule="auto"/>
        <w:ind w:left="2694" w:right="-142"/>
        <w:jc w:val="both"/>
        <w:rPr>
          <w:rFonts w:ascii="Georgia" w:hAnsi="Georgia"/>
          <w:color w:val="003366"/>
          <w:sz w:val="23"/>
          <w:szCs w:val="23"/>
        </w:rPr>
      </w:pPr>
      <w:r w:rsidRPr="002C089A">
        <w:rPr>
          <w:rFonts w:ascii="Georgia" w:hAnsi="Georgia"/>
          <w:b/>
          <w:color w:val="003366"/>
          <w:sz w:val="23"/>
          <w:szCs w:val="23"/>
        </w:rPr>
        <w:t>Anna Atłas</w:t>
      </w:r>
      <w:r w:rsidRPr="000D7C33">
        <w:rPr>
          <w:rFonts w:ascii="Georgia" w:hAnsi="Georgia"/>
          <w:color w:val="003366"/>
          <w:sz w:val="20"/>
          <w:szCs w:val="20"/>
        </w:rPr>
        <w:t xml:space="preserve"> - </w:t>
      </w:r>
      <w:r w:rsidRPr="008B6A7F">
        <w:rPr>
          <w:rFonts w:ascii="Georgia" w:hAnsi="Georgia"/>
          <w:color w:val="003366"/>
          <w:sz w:val="23"/>
          <w:szCs w:val="23"/>
        </w:rPr>
        <w:t>Dyrektor programu</w:t>
      </w:r>
      <w:r w:rsidRPr="000D7C33">
        <w:rPr>
          <w:rFonts w:ascii="Georgia" w:hAnsi="Georgia"/>
          <w:color w:val="003366"/>
          <w:sz w:val="20"/>
          <w:szCs w:val="20"/>
        </w:rPr>
        <w:t xml:space="preserve"> </w:t>
      </w:r>
      <w:r w:rsidRPr="008B6A7F">
        <w:rPr>
          <w:rFonts w:ascii="Georgia" w:hAnsi="Georgia"/>
          <w:i/>
          <w:color w:val="003366"/>
          <w:sz w:val="23"/>
          <w:szCs w:val="23"/>
        </w:rPr>
        <w:t>Uczenie się przez całe życie</w:t>
      </w:r>
      <w:r w:rsidRPr="000D7C33">
        <w:rPr>
          <w:rFonts w:ascii="Georgia" w:hAnsi="Georgia"/>
          <w:color w:val="003366"/>
          <w:sz w:val="20"/>
          <w:szCs w:val="20"/>
        </w:rPr>
        <w:t xml:space="preserve">, </w:t>
      </w:r>
      <w:r w:rsidRPr="008B6A7F">
        <w:rPr>
          <w:rFonts w:ascii="Georgia" w:hAnsi="Georgia"/>
          <w:color w:val="003366"/>
          <w:sz w:val="23"/>
          <w:szCs w:val="23"/>
        </w:rPr>
        <w:t>Fundacja</w:t>
      </w:r>
      <w:r w:rsidRPr="006F2471">
        <w:rPr>
          <w:rFonts w:ascii="Georgia" w:hAnsi="Georgia"/>
          <w:color w:val="003366"/>
          <w:sz w:val="23"/>
          <w:szCs w:val="23"/>
        </w:rPr>
        <w:t xml:space="preserve"> Rozwoju Systemu Edukacji</w:t>
      </w:r>
    </w:p>
    <w:p w:rsidR="00567B96" w:rsidRPr="00567B96" w:rsidRDefault="00567B96" w:rsidP="00B26742">
      <w:pPr>
        <w:spacing w:after="0" w:line="240" w:lineRule="auto"/>
        <w:ind w:left="2694" w:right="-142"/>
        <w:jc w:val="both"/>
        <w:rPr>
          <w:rFonts w:ascii="Georgia" w:hAnsi="Georgia"/>
          <w:color w:val="003366"/>
          <w:sz w:val="23"/>
          <w:szCs w:val="23"/>
        </w:rPr>
      </w:pPr>
    </w:p>
    <w:p w:rsidR="00567B96" w:rsidRDefault="00CC00B8" w:rsidP="00B26742">
      <w:pPr>
        <w:spacing w:after="0" w:line="240" w:lineRule="auto"/>
        <w:ind w:left="2694" w:right="-142" w:hanging="1560"/>
        <w:jc w:val="both"/>
        <w:rPr>
          <w:rFonts w:ascii="Georgia" w:hAnsi="Georgia"/>
          <w:b/>
          <w:color w:val="003366"/>
          <w:sz w:val="23"/>
          <w:szCs w:val="23"/>
        </w:rPr>
      </w:pPr>
      <w:r>
        <w:rPr>
          <w:rFonts w:ascii="Georgia" w:hAnsi="Georgia"/>
          <w:color w:val="003366"/>
          <w:sz w:val="23"/>
          <w:szCs w:val="23"/>
        </w:rPr>
        <w:t>10.15 – 11.0</w:t>
      </w:r>
      <w:r w:rsidR="00567B96">
        <w:rPr>
          <w:rFonts w:ascii="Georgia" w:hAnsi="Georgia"/>
          <w:color w:val="003366"/>
          <w:sz w:val="23"/>
          <w:szCs w:val="23"/>
        </w:rPr>
        <w:t>0</w:t>
      </w:r>
      <w:r w:rsidR="00567B96">
        <w:rPr>
          <w:rFonts w:ascii="Georgia" w:hAnsi="Georgia"/>
          <w:color w:val="003366"/>
          <w:sz w:val="23"/>
          <w:szCs w:val="23"/>
        </w:rPr>
        <w:tab/>
        <w:t>Podnoszenie jakości edukacji z wykorzystaniem doświadczeń programów Uczenie się przez całe życie i Programu Operacyjnego Kapitał Ludzki</w:t>
      </w:r>
    </w:p>
    <w:p w:rsidR="00ED3262" w:rsidRDefault="00ED3262" w:rsidP="00B26742">
      <w:pPr>
        <w:spacing w:after="0" w:line="240" w:lineRule="auto"/>
        <w:ind w:left="2694" w:right="-142"/>
        <w:jc w:val="both"/>
        <w:rPr>
          <w:rFonts w:ascii="Georgia" w:hAnsi="Georgia"/>
          <w:color w:val="003366"/>
          <w:sz w:val="23"/>
          <w:szCs w:val="23"/>
        </w:rPr>
      </w:pPr>
      <w:r w:rsidRPr="006F2471">
        <w:rPr>
          <w:rFonts w:ascii="Georgia" w:hAnsi="Georgia"/>
          <w:b/>
          <w:color w:val="003366"/>
          <w:sz w:val="23"/>
          <w:szCs w:val="23"/>
        </w:rPr>
        <w:t>Anna Atłas</w:t>
      </w:r>
      <w:r w:rsidRPr="006F2471">
        <w:rPr>
          <w:rFonts w:ascii="Georgia" w:hAnsi="Georgia"/>
          <w:color w:val="003366"/>
          <w:sz w:val="23"/>
          <w:szCs w:val="23"/>
        </w:rPr>
        <w:t xml:space="preserve"> </w:t>
      </w:r>
      <w:r w:rsidR="006F1CA8">
        <w:rPr>
          <w:rFonts w:ascii="Georgia" w:hAnsi="Georgia"/>
          <w:color w:val="003366"/>
          <w:sz w:val="23"/>
          <w:szCs w:val="23"/>
        </w:rPr>
        <w:t>–</w:t>
      </w:r>
      <w:r w:rsidRPr="006F2471">
        <w:rPr>
          <w:rFonts w:ascii="Georgia" w:hAnsi="Georgia"/>
          <w:color w:val="003366"/>
          <w:sz w:val="23"/>
          <w:szCs w:val="23"/>
        </w:rPr>
        <w:t xml:space="preserve"> Dyrektor programu </w:t>
      </w:r>
      <w:r w:rsidRPr="006F2471">
        <w:rPr>
          <w:rFonts w:ascii="Georgia" w:hAnsi="Georgia"/>
          <w:i/>
          <w:color w:val="003366"/>
          <w:sz w:val="23"/>
          <w:szCs w:val="23"/>
        </w:rPr>
        <w:t>Uczenie się przez całe życie</w:t>
      </w:r>
      <w:r w:rsidRPr="006F2471">
        <w:rPr>
          <w:rFonts w:ascii="Georgia" w:hAnsi="Georgia"/>
          <w:color w:val="003366"/>
          <w:sz w:val="23"/>
          <w:szCs w:val="23"/>
        </w:rPr>
        <w:t>, Fundacja Rozwoju Systemu Edukacji</w:t>
      </w:r>
    </w:p>
    <w:p w:rsidR="00ED3262" w:rsidRPr="006F2471" w:rsidRDefault="00ED3262" w:rsidP="00B26742">
      <w:pPr>
        <w:spacing w:after="0" w:line="240" w:lineRule="auto"/>
        <w:ind w:left="2130" w:right="-142" w:firstLine="567"/>
        <w:jc w:val="both"/>
        <w:rPr>
          <w:rFonts w:ascii="Georgia" w:hAnsi="Georgia"/>
          <w:color w:val="003366"/>
          <w:sz w:val="23"/>
          <w:szCs w:val="23"/>
        </w:rPr>
      </w:pPr>
    </w:p>
    <w:p w:rsidR="00ED3262" w:rsidRPr="006F2471" w:rsidRDefault="00567B96" w:rsidP="00B26742">
      <w:pPr>
        <w:spacing w:after="0" w:line="240" w:lineRule="auto"/>
        <w:ind w:left="2694" w:right="-142" w:hanging="1560"/>
        <w:jc w:val="both"/>
        <w:rPr>
          <w:rFonts w:ascii="Georgia" w:hAnsi="Georgia"/>
          <w:color w:val="003366"/>
          <w:sz w:val="23"/>
          <w:szCs w:val="23"/>
        </w:rPr>
      </w:pPr>
      <w:r>
        <w:rPr>
          <w:rFonts w:ascii="Georgia" w:hAnsi="Georgia"/>
          <w:color w:val="17365D"/>
          <w:sz w:val="23"/>
          <w:szCs w:val="23"/>
        </w:rPr>
        <w:t>11</w:t>
      </w:r>
      <w:r w:rsidR="00ED3262" w:rsidRPr="006F2471">
        <w:rPr>
          <w:rFonts w:ascii="Georgia" w:hAnsi="Georgia"/>
          <w:color w:val="17365D"/>
          <w:sz w:val="23"/>
          <w:szCs w:val="23"/>
        </w:rPr>
        <w:t>.</w:t>
      </w:r>
      <w:r w:rsidR="00CC00B8">
        <w:rPr>
          <w:rFonts w:ascii="Georgia" w:hAnsi="Georgia"/>
          <w:color w:val="17365D"/>
          <w:sz w:val="23"/>
          <w:szCs w:val="23"/>
        </w:rPr>
        <w:t>0</w:t>
      </w:r>
      <w:r w:rsidR="00B26742">
        <w:rPr>
          <w:rFonts w:ascii="Georgia" w:hAnsi="Georgia"/>
          <w:color w:val="17365D"/>
          <w:sz w:val="23"/>
          <w:szCs w:val="23"/>
        </w:rPr>
        <w:t xml:space="preserve">0 – </w:t>
      </w:r>
      <w:r w:rsidR="00CC00B8">
        <w:rPr>
          <w:rFonts w:ascii="Georgia" w:hAnsi="Georgia"/>
          <w:color w:val="17365D"/>
          <w:sz w:val="23"/>
          <w:szCs w:val="23"/>
        </w:rPr>
        <w:t>11</w:t>
      </w:r>
      <w:r w:rsidR="00F61350">
        <w:rPr>
          <w:rFonts w:ascii="Georgia" w:hAnsi="Georgia"/>
          <w:color w:val="17365D"/>
          <w:sz w:val="23"/>
          <w:szCs w:val="23"/>
        </w:rPr>
        <w:t>.</w:t>
      </w:r>
      <w:r w:rsidR="00CC00B8">
        <w:rPr>
          <w:rFonts w:ascii="Georgia" w:hAnsi="Georgia"/>
          <w:color w:val="17365D"/>
          <w:sz w:val="23"/>
          <w:szCs w:val="23"/>
        </w:rPr>
        <w:t>45</w:t>
      </w:r>
      <w:r w:rsidR="00ED3262" w:rsidRPr="006F2471">
        <w:rPr>
          <w:rFonts w:ascii="Georgia" w:hAnsi="Georgia"/>
          <w:color w:val="17365D"/>
          <w:sz w:val="23"/>
          <w:szCs w:val="23"/>
        </w:rPr>
        <w:tab/>
        <w:t>C</w:t>
      </w:r>
      <w:r w:rsidR="00ED3262" w:rsidRPr="006F2471">
        <w:rPr>
          <w:rFonts w:ascii="Georgia" w:hAnsi="Georgia"/>
          <w:color w:val="003366"/>
          <w:sz w:val="23"/>
          <w:szCs w:val="23"/>
        </w:rPr>
        <w:t>ele projektu systemowego w Priorytecie III Programu Operacyjnego Kapitał Ludzki, realizowanego przez Fundację Rozwo</w:t>
      </w:r>
      <w:r w:rsidR="00E84559">
        <w:rPr>
          <w:rFonts w:ascii="Georgia" w:hAnsi="Georgia"/>
          <w:color w:val="003366"/>
          <w:sz w:val="23"/>
          <w:szCs w:val="23"/>
        </w:rPr>
        <w:t>ju Systemu Edukacji w Warszawie</w:t>
      </w:r>
      <w:r w:rsidR="00F61350">
        <w:rPr>
          <w:rFonts w:ascii="Georgia" w:hAnsi="Georgia"/>
          <w:color w:val="003366"/>
          <w:sz w:val="23"/>
          <w:szCs w:val="23"/>
        </w:rPr>
        <w:t xml:space="preserve"> oraz zasady uczestnictwa</w:t>
      </w:r>
    </w:p>
    <w:p w:rsidR="00ED3262" w:rsidRDefault="00F61350" w:rsidP="00B26742">
      <w:pPr>
        <w:spacing w:after="0" w:line="240" w:lineRule="auto"/>
        <w:ind w:left="2130" w:right="-142" w:firstLine="567"/>
        <w:jc w:val="both"/>
        <w:rPr>
          <w:rFonts w:ascii="Georgia" w:hAnsi="Georgia"/>
          <w:color w:val="003366"/>
          <w:sz w:val="23"/>
          <w:szCs w:val="23"/>
        </w:rPr>
      </w:pPr>
      <w:r>
        <w:rPr>
          <w:rFonts w:ascii="Georgia" w:hAnsi="Georgia"/>
          <w:b/>
          <w:color w:val="17365D"/>
          <w:sz w:val="23"/>
          <w:szCs w:val="23"/>
        </w:rPr>
        <w:t>Monika Franaszek</w:t>
      </w:r>
      <w:r w:rsidR="00ED3262" w:rsidRPr="00E84559">
        <w:rPr>
          <w:rFonts w:ascii="Georgia" w:hAnsi="Georgia"/>
          <w:color w:val="17365D"/>
          <w:sz w:val="23"/>
          <w:szCs w:val="23"/>
        </w:rPr>
        <w:t xml:space="preserve"> </w:t>
      </w:r>
      <w:r w:rsidR="00E84559">
        <w:rPr>
          <w:rFonts w:ascii="Georgia" w:hAnsi="Georgia"/>
          <w:color w:val="17365D"/>
          <w:sz w:val="23"/>
          <w:szCs w:val="23"/>
        </w:rPr>
        <w:t>–</w:t>
      </w:r>
      <w:r w:rsidR="00ED3262" w:rsidRPr="006F2471">
        <w:rPr>
          <w:rFonts w:ascii="Georgia" w:hAnsi="Georgia"/>
          <w:color w:val="17365D"/>
          <w:sz w:val="23"/>
          <w:szCs w:val="23"/>
        </w:rPr>
        <w:t xml:space="preserve"> </w:t>
      </w:r>
      <w:r w:rsidR="00ED3262" w:rsidRPr="006F2471">
        <w:rPr>
          <w:rFonts w:ascii="Georgia" w:hAnsi="Georgia"/>
          <w:color w:val="003366"/>
          <w:sz w:val="23"/>
          <w:szCs w:val="23"/>
        </w:rPr>
        <w:t>Fundacja Rozwoju Systemu Edukacji</w:t>
      </w:r>
    </w:p>
    <w:p w:rsidR="00CC00B8" w:rsidRDefault="00CC00B8" w:rsidP="00B26742">
      <w:pPr>
        <w:spacing w:after="0" w:line="240" w:lineRule="auto"/>
        <w:ind w:left="2130" w:right="-142" w:firstLine="567"/>
        <w:jc w:val="both"/>
        <w:rPr>
          <w:rFonts w:ascii="Georgia" w:hAnsi="Georgia"/>
          <w:color w:val="003366"/>
          <w:sz w:val="23"/>
          <w:szCs w:val="23"/>
        </w:rPr>
      </w:pPr>
    </w:p>
    <w:p w:rsidR="00ED3262" w:rsidRDefault="00CC00B8" w:rsidP="00CC00B8">
      <w:pPr>
        <w:tabs>
          <w:tab w:val="left" w:pos="2694"/>
        </w:tabs>
        <w:spacing w:after="0" w:line="240" w:lineRule="auto"/>
        <w:ind w:right="-142" w:firstLine="1134"/>
        <w:jc w:val="both"/>
        <w:rPr>
          <w:rFonts w:ascii="Georgia" w:hAnsi="Georgia"/>
          <w:color w:val="17365D"/>
          <w:sz w:val="23"/>
          <w:szCs w:val="23"/>
        </w:rPr>
      </w:pPr>
      <w:r>
        <w:rPr>
          <w:rFonts w:ascii="Georgia" w:hAnsi="Georgia"/>
          <w:color w:val="17365D"/>
          <w:sz w:val="23"/>
          <w:szCs w:val="23"/>
        </w:rPr>
        <w:t>11</w:t>
      </w:r>
      <w:r w:rsidRPr="006F2471">
        <w:rPr>
          <w:rFonts w:ascii="Georgia" w:hAnsi="Georgia"/>
          <w:color w:val="17365D"/>
          <w:sz w:val="23"/>
          <w:szCs w:val="23"/>
        </w:rPr>
        <w:t>.</w:t>
      </w:r>
      <w:r>
        <w:rPr>
          <w:rFonts w:ascii="Georgia" w:hAnsi="Georgia"/>
          <w:color w:val="17365D"/>
          <w:sz w:val="23"/>
          <w:szCs w:val="23"/>
        </w:rPr>
        <w:t>45  – 12.00</w:t>
      </w:r>
      <w:r>
        <w:rPr>
          <w:rFonts w:ascii="Georgia" w:hAnsi="Georgia"/>
          <w:color w:val="17365D"/>
          <w:sz w:val="23"/>
          <w:szCs w:val="23"/>
        </w:rPr>
        <w:tab/>
        <w:t>Przerwa kawowa</w:t>
      </w:r>
    </w:p>
    <w:p w:rsidR="00CC00B8" w:rsidRPr="006F2471" w:rsidRDefault="00CC00B8" w:rsidP="00CC00B8">
      <w:pPr>
        <w:tabs>
          <w:tab w:val="left" w:pos="2694"/>
        </w:tabs>
        <w:spacing w:after="0" w:line="240" w:lineRule="auto"/>
        <w:ind w:right="-142" w:firstLine="1134"/>
        <w:jc w:val="both"/>
        <w:rPr>
          <w:rFonts w:ascii="Georgia" w:hAnsi="Georgia"/>
          <w:color w:val="003366"/>
          <w:sz w:val="23"/>
          <w:szCs w:val="23"/>
        </w:rPr>
      </w:pPr>
    </w:p>
    <w:p w:rsidR="00ED3262" w:rsidRPr="006F2471" w:rsidRDefault="00B26742" w:rsidP="00B26742">
      <w:pPr>
        <w:spacing w:after="0" w:line="240" w:lineRule="auto"/>
        <w:ind w:left="2694" w:right="-142" w:hanging="1560"/>
        <w:jc w:val="both"/>
        <w:rPr>
          <w:rFonts w:ascii="Georgia" w:hAnsi="Georgia"/>
          <w:color w:val="003366"/>
          <w:sz w:val="23"/>
          <w:szCs w:val="23"/>
        </w:rPr>
      </w:pPr>
      <w:r>
        <w:rPr>
          <w:rFonts w:ascii="Georgia" w:hAnsi="Georgia"/>
          <w:color w:val="003366"/>
          <w:sz w:val="23"/>
          <w:szCs w:val="23"/>
        </w:rPr>
        <w:t>12</w:t>
      </w:r>
      <w:r w:rsidR="00CB292B">
        <w:rPr>
          <w:rFonts w:ascii="Georgia" w:hAnsi="Georgia"/>
          <w:color w:val="003366"/>
          <w:sz w:val="23"/>
          <w:szCs w:val="23"/>
        </w:rPr>
        <w:t>.</w:t>
      </w:r>
      <w:r>
        <w:rPr>
          <w:rFonts w:ascii="Georgia" w:hAnsi="Georgia"/>
          <w:color w:val="003366"/>
          <w:sz w:val="23"/>
          <w:szCs w:val="23"/>
        </w:rPr>
        <w:t>00 – 12.4</w:t>
      </w:r>
      <w:r w:rsidR="00ED3262" w:rsidRPr="006F2471">
        <w:rPr>
          <w:rFonts w:ascii="Georgia" w:hAnsi="Georgia"/>
          <w:color w:val="003366"/>
          <w:sz w:val="23"/>
          <w:szCs w:val="23"/>
        </w:rPr>
        <w:t>0</w:t>
      </w:r>
      <w:r w:rsidR="00ED3262" w:rsidRPr="006F2471">
        <w:rPr>
          <w:rFonts w:ascii="Georgia" w:hAnsi="Georgia"/>
          <w:color w:val="003366"/>
          <w:sz w:val="23"/>
          <w:szCs w:val="23"/>
        </w:rPr>
        <w:tab/>
        <w:t>Zaprezentowanie przykładu dobrej praktyki</w:t>
      </w:r>
    </w:p>
    <w:p w:rsidR="000D7C33" w:rsidRDefault="000D7C33" w:rsidP="00CE128B">
      <w:pPr>
        <w:spacing w:after="0" w:line="240" w:lineRule="auto"/>
        <w:ind w:left="2694" w:right="-142" w:hanging="1"/>
        <w:rPr>
          <w:rFonts w:ascii="Georgia" w:hAnsi="Georgia"/>
          <w:color w:val="003366"/>
          <w:sz w:val="23"/>
          <w:szCs w:val="23"/>
        </w:rPr>
      </w:pPr>
      <w:r w:rsidRPr="00CE128B">
        <w:rPr>
          <w:rFonts w:ascii="Georgia" w:hAnsi="Georgia"/>
          <w:color w:val="003366"/>
          <w:sz w:val="23"/>
          <w:szCs w:val="23"/>
        </w:rPr>
        <w:t>Zespół Szkół Gastronomiczno-Hotelarskich w Toruniu</w:t>
      </w:r>
      <w:r w:rsidR="00CE128B">
        <w:rPr>
          <w:rFonts w:ascii="Georgia" w:hAnsi="Georgia"/>
          <w:color w:val="003366"/>
          <w:sz w:val="23"/>
          <w:szCs w:val="23"/>
        </w:rPr>
        <w:br/>
        <w:t>„Jak osiągnąć sukces zawodowy na europejskim rynku pracy”</w:t>
      </w:r>
    </w:p>
    <w:p w:rsidR="00CE128B" w:rsidRDefault="002774EB" w:rsidP="00CE128B">
      <w:pPr>
        <w:spacing w:after="0" w:line="240" w:lineRule="auto"/>
        <w:ind w:left="2130" w:right="-142" w:firstLine="567"/>
        <w:jc w:val="both"/>
        <w:rPr>
          <w:rFonts w:ascii="Georgia" w:hAnsi="Georgia"/>
          <w:color w:val="003366"/>
          <w:sz w:val="23"/>
          <w:szCs w:val="23"/>
        </w:rPr>
      </w:pPr>
      <w:r>
        <w:rPr>
          <w:rFonts w:ascii="Georgia" w:hAnsi="Georgia"/>
          <w:b/>
          <w:color w:val="17365D"/>
          <w:sz w:val="23"/>
          <w:szCs w:val="23"/>
        </w:rPr>
        <w:t>Elżbieta Flizikowska</w:t>
      </w:r>
      <w:r w:rsidR="00CE128B" w:rsidRPr="00E84559">
        <w:rPr>
          <w:rFonts w:ascii="Georgia" w:hAnsi="Georgia"/>
          <w:color w:val="17365D"/>
          <w:sz w:val="23"/>
          <w:szCs w:val="23"/>
        </w:rPr>
        <w:t xml:space="preserve"> </w:t>
      </w:r>
      <w:r w:rsidR="00CE128B">
        <w:rPr>
          <w:rFonts w:ascii="Georgia" w:hAnsi="Georgia"/>
          <w:color w:val="17365D"/>
          <w:sz w:val="23"/>
          <w:szCs w:val="23"/>
        </w:rPr>
        <w:t>–</w:t>
      </w:r>
      <w:r w:rsidR="00CE128B" w:rsidRPr="006F2471">
        <w:rPr>
          <w:rFonts w:ascii="Georgia" w:hAnsi="Georgia"/>
          <w:color w:val="17365D"/>
          <w:sz w:val="23"/>
          <w:szCs w:val="23"/>
        </w:rPr>
        <w:t xml:space="preserve"> </w:t>
      </w:r>
      <w:r>
        <w:rPr>
          <w:rFonts w:ascii="Georgia" w:hAnsi="Georgia"/>
          <w:color w:val="003366"/>
          <w:sz w:val="23"/>
          <w:szCs w:val="23"/>
        </w:rPr>
        <w:t>Zastępca Dyrektora</w:t>
      </w:r>
    </w:p>
    <w:p w:rsidR="00CE128B" w:rsidRDefault="002774EB" w:rsidP="00CE128B">
      <w:pPr>
        <w:spacing w:after="0" w:line="240" w:lineRule="auto"/>
        <w:ind w:left="2130" w:right="-142" w:firstLine="567"/>
        <w:jc w:val="both"/>
        <w:rPr>
          <w:rFonts w:ascii="Georgia" w:hAnsi="Georgia"/>
          <w:color w:val="003366"/>
          <w:sz w:val="23"/>
          <w:szCs w:val="23"/>
        </w:rPr>
      </w:pPr>
      <w:r>
        <w:rPr>
          <w:rFonts w:ascii="Georgia" w:hAnsi="Georgia"/>
          <w:b/>
          <w:color w:val="17365D"/>
          <w:sz w:val="23"/>
          <w:szCs w:val="23"/>
        </w:rPr>
        <w:t>Małgorzata Sadłowska</w:t>
      </w:r>
      <w:r w:rsidR="00CE128B" w:rsidRPr="00E84559">
        <w:rPr>
          <w:rFonts w:ascii="Georgia" w:hAnsi="Georgia"/>
          <w:color w:val="17365D"/>
          <w:sz w:val="23"/>
          <w:szCs w:val="23"/>
        </w:rPr>
        <w:t xml:space="preserve"> </w:t>
      </w:r>
      <w:r w:rsidR="00CE128B">
        <w:rPr>
          <w:rFonts w:ascii="Georgia" w:hAnsi="Georgia"/>
          <w:color w:val="17365D"/>
          <w:sz w:val="23"/>
          <w:szCs w:val="23"/>
        </w:rPr>
        <w:t>–</w:t>
      </w:r>
      <w:r w:rsidR="00CE128B" w:rsidRPr="006F2471">
        <w:rPr>
          <w:rFonts w:ascii="Georgia" w:hAnsi="Georgia"/>
          <w:color w:val="17365D"/>
          <w:sz w:val="23"/>
          <w:szCs w:val="23"/>
        </w:rPr>
        <w:t xml:space="preserve"> </w:t>
      </w:r>
      <w:r>
        <w:rPr>
          <w:rFonts w:ascii="Georgia" w:hAnsi="Georgia"/>
          <w:color w:val="003366"/>
          <w:sz w:val="23"/>
          <w:szCs w:val="23"/>
        </w:rPr>
        <w:t>Zespół Szkół Gastronomiczno-Hotelarskich</w:t>
      </w:r>
    </w:p>
    <w:p w:rsidR="00F61350" w:rsidRDefault="00F61350" w:rsidP="00B26742">
      <w:pPr>
        <w:spacing w:after="0" w:line="240" w:lineRule="auto"/>
        <w:ind w:left="2694" w:right="-142" w:hanging="1560"/>
        <w:jc w:val="both"/>
        <w:rPr>
          <w:rFonts w:ascii="Georgia" w:hAnsi="Georgia"/>
          <w:color w:val="003366"/>
          <w:sz w:val="23"/>
          <w:szCs w:val="23"/>
        </w:rPr>
      </w:pPr>
    </w:p>
    <w:p w:rsidR="00ED3262" w:rsidRDefault="00B26742" w:rsidP="00B26742">
      <w:pPr>
        <w:spacing w:after="0" w:line="240" w:lineRule="auto"/>
        <w:ind w:left="2694" w:right="-142" w:hanging="1560"/>
        <w:jc w:val="both"/>
        <w:rPr>
          <w:rFonts w:ascii="Georgia" w:hAnsi="Georgia"/>
          <w:color w:val="003366"/>
          <w:sz w:val="23"/>
          <w:szCs w:val="23"/>
        </w:rPr>
      </w:pPr>
      <w:r>
        <w:rPr>
          <w:rFonts w:ascii="Georgia" w:hAnsi="Georgia"/>
          <w:color w:val="003366"/>
          <w:sz w:val="23"/>
          <w:szCs w:val="23"/>
        </w:rPr>
        <w:t>12.4</w:t>
      </w:r>
      <w:r w:rsidR="00ED3262" w:rsidRPr="006F2471">
        <w:rPr>
          <w:rFonts w:ascii="Georgia" w:hAnsi="Georgia"/>
          <w:color w:val="003366"/>
          <w:sz w:val="23"/>
          <w:szCs w:val="23"/>
        </w:rPr>
        <w:t>0 – 13.00</w:t>
      </w:r>
      <w:r w:rsidR="00ED3262" w:rsidRPr="006F2471">
        <w:rPr>
          <w:rFonts w:ascii="Georgia" w:hAnsi="Georgia"/>
          <w:color w:val="003366"/>
          <w:sz w:val="23"/>
          <w:szCs w:val="23"/>
        </w:rPr>
        <w:tab/>
      </w:r>
      <w:r w:rsidR="00F61350">
        <w:rPr>
          <w:rFonts w:ascii="Georgia" w:hAnsi="Georgia"/>
          <w:color w:val="003366"/>
          <w:sz w:val="23"/>
          <w:szCs w:val="23"/>
        </w:rPr>
        <w:t>P</w:t>
      </w:r>
      <w:r w:rsidR="00ED3262" w:rsidRPr="006F2471">
        <w:rPr>
          <w:rFonts w:ascii="Georgia" w:hAnsi="Georgia"/>
          <w:color w:val="003366"/>
          <w:sz w:val="23"/>
          <w:szCs w:val="23"/>
        </w:rPr>
        <w:t>ytania i odpowiedzi</w:t>
      </w:r>
    </w:p>
    <w:p w:rsidR="00ED3262" w:rsidRPr="006F2471" w:rsidRDefault="00ED3262" w:rsidP="004A1F92">
      <w:pPr>
        <w:spacing w:after="0" w:line="240" w:lineRule="auto"/>
        <w:ind w:left="2126" w:right="-142" w:firstLine="567"/>
        <w:rPr>
          <w:rFonts w:ascii="Georgia" w:hAnsi="Georgia"/>
          <w:color w:val="003366"/>
          <w:sz w:val="23"/>
          <w:szCs w:val="23"/>
        </w:rPr>
      </w:pPr>
    </w:p>
    <w:p w:rsidR="00ED3262" w:rsidRPr="00F61350" w:rsidRDefault="00ED3262" w:rsidP="000F10B2">
      <w:pPr>
        <w:spacing w:after="0" w:line="240" w:lineRule="auto"/>
        <w:ind w:left="2694" w:right="-142" w:hanging="1560"/>
        <w:rPr>
          <w:rFonts w:ascii="Georgia" w:hAnsi="Georgia"/>
          <w:color w:val="003366"/>
          <w:sz w:val="23"/>
          <w:szCs w:val="23"/>
        </w:rPr>
      </w:pPr>
      <w:r w:rsidRPr="00F61350">
        <w:rPr>
          <w:rFonts w:ascii="Georgia" w:hAnsi="Georgia"/>
          <w:color w:val="003366"/>
          <w:sz w:val="23"/>
          <w:szCs w:val="23"/>
        </w:rPr>
        <w:t>13.00 – 13.30</w:t>
      </w:r>
      <w:r w:rsidRPr="00F61350">
        <w:rPr>
          <w:rFonts w:ascii="Georgia" w:hAnsi="Georgia"/>
          <w:color w:val="003366"/>
          <w:sz w:val="23"/>
          <w:szCs w:val="23"/>
        </w:rPr>
        <w:tab/>
        <w:t>Lunch</w:t>
      </w:r>
    </w:p>
    <w:sectPr w:rsidR="00ED3262" w:rsidRPr="00F61350" w:rsidSect="00934721">
      <w:headerReference w:type="default" r:id="rId9"/>
      <w:footerReference w:type="default" r:id="rId10"/>
      <w:pgSz w:w="11907" w:h="16839" w:code="9"/>
      <w:pgMar w:top="-1563" w:right="708" w:bottom="1843" w:left="426" w:header="155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236" w:rsidRDefault="00321236" w:rsidP="00695E12">
      <w:pPr>
        <w:spacing w:after="0" w:line="240" w:lineRule="auto"/>
      </w:pPr>
      <w:r>
        <w:separator/>
      </w:r>
    </w:p>
  </w:endnote>
  <w:endnote w:type="continuationSeparator" w:id="0">
    <w:p w:rsidR="00321236" w:rsidRDefault="00321236" w:rsidP="0069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etaPro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588" w:type="dxa"/>
      <w:jc w:val="center"/>
      <w:tblInd w:w="623" w:type="dxa"/>
      <w:tblBorders>
        <w:top w:val="single" w:sz="12" w:space="0" w:color="6458B4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"/>
      <w:gridCol w:w="10321"/>
    </w:tblGrid>
    <w:tr w:rsidR="00CE128B" w:rsidRPr="005520CA" w:rsidTr="007F426B">
      <w:trPr>
        <w:trHeight w:val="979"/>
        <w:jc w:val="center"/>
      </w:trPr>
      <w:tc>
        <w:tcPr>
          <w:tcW w:w="267" w:type="dxa"/>
          <w:tcBorders>
            <w:top w:val="nil"/>
            <w:left w:val="nil"/>
          </w:tcBorders>
          <w:shd w:val="clear" w:color="auto" w:fill="auto"/>
        </w:tcPr>
        <w:p w:rsidR="00CE128B" w:rsidRPr="006455B7" w:rsidRDefault="00CE128B" w:rsidP="00645671">
          <w:pPr>
            <w:autoSpaceDE w:val="0"/>
            <w:autoSpaceDN w:val="0"/>
            <w:adjustRightInd w:val="0"/>
            <w:rPr>
              <w:rFonts w:ascii="MetaPro-Book" w:hAnsi="MetaPro-Book" w:cs="MetaPro-Book"/>
              <w:b/>
              <w:color w:val="809797"/>
              <w:sz w:val="18"/>
              <w:szCs w:val="16"/>
            </w:rPr>
          </w:pPr>
        </w:p>
        <w:p w:rsidR="00CE128B" w:rsidRPr="006455B7" w:rsidRDefault="00CE128B" w:rsidP="00AA30EC">
          <w:pPr>
            <w:autoSpaceDE w:val="0"/>
            <w:autoSpaceDN w:val="0"/>
            <w:adjustRightInd w:val="0"/>
            <w:rPr>
              <w:rFonts w:ascii="Verdana" w:hAnsi="Verdana"/>
              <w:i/>
              <w:sz w:val="18"/>
            </w:rPr>
          </w:pPr>
        </w:p>
      </w:tc>
      <w:tc>
        <w:tcPr>
          <w:tcW w:w="10321" w:type="dxa"/>
          <w:tcBorders>
            <w:top w:val="single" w:sz="12" w:space="0" w:color="C2439E"/>
          </w:tcBorders>
          <w:shd w:val="clear" w:color="auto" w:fill="auto"/>
        </w:tcPr>
        <w:p w:rsidR="00CE128B" w:rsidRPr="006C75CD" w:rsidRDefault="00CE128B" w:rsidP="006C75CD">
          <w:pPr>
            <w:autoSpaceDE w:val="0"/>
            <w:autoSpaceDN w:val="0"/>
            <w:adjustRightInd w:val="0"/>
            <w:jc w:val="center"/>
            <w:rPr>
              <w:rFonts w:ascii="Franklin Gothic Heavy" w:hAnsi="Franklin Gothic Heavy" w:cs="MetaPro-Book"/>
              <w:color w:val="6458B4"/>
              <w:sz w:val="10"/>
              <w:szCs w:val="18"/>
            </w:rPr>
          </w:pPr>
        </w:p>
        <w:p w:rsidR="00CE128B" w:rsidRPr="00B177B3" w:rsidRDefault="00CE128B" w:rsidP="006C75CD">
          <w:pPr>
            <w:autoSpaceDE w:val="0"/>
            <w:autoSpaceDN w:val="0"/>
            <w:adjustRightInd w:val="0"/>
            <w:jc w:val="center"/>
            <w:rPr>
              <w:rFonts w:ascii="MetaPro-Book" w:hAnsi="MetaPro-Book" w:cs="MetaPro-Book"/>
              <w:b/>
              <w:color w:val="809797"/>
              <w:sz w:val="20"/>
              <w:szCs w:val="18"/>
            </w:rPr>
          </w:pPr>
          <w:r w:rsidRPr="007F426B">
            <w:rPr>
              <w:rFonts w:ascii="Franklin Gothic Heavy" w:hAnsi="Franklin Gothic Heavy" w:cs="MetaPro-Book"/>
              <w:color w:val="C2439E"/>
              <w:sz w:val="14"/>
              <w:szCs w:val="18"/>
            </w:rPr>
            <w:t>PROJEKT:</w:t>
          </w:r>
          <w:r w:rsidRPr="00165CB6">
            <w:rPr>
              <w:rFonts w:ascii="MetaPro-Book" w:hAnsi="MetaPro-Book" w:cs="MetaPro-Book"/>
              <w:color w:val="809797"/>
              <w:sz w:val="14"/>
              <w:szCs w:val="18"/>
            </w:rPr>
            <w:t xml:space="preserve"> </w:t>
          </w:r>
          <w:r w:rsidRPr="00165CB6">
            <w:rPr>
              <w:rFonts w:ascii="MetaPro-Book" w:hAnsi="MetaPro-Book" w:cs="MetaPro-Book"/>
              <w:b/>
              <w:color w:val="809797"/>
              <w:sz w:val="14"/>
              <w:szCs w:val="18"/>
            </w:rPr>
            <w:t xml:space="preserve"> </w:t>
          </w:r>
          <w:r>
            <w:rPr>
              <w:rFonts w:ascii="MetaPro-Book" w:hAnsi="MetaPro-Book" w:cs="MetaPro-Book"/>
              <w:b/>
              <w:color w:val="809797"/>
              <w:sz w:val="20"/>
              <w:szCs w:val="18"/>
            </w:rPr>
            <w:t>„</w:t>
          </w:r>
          <w:r w:rsidRPr="00B177B3">
            <w:rPr>
              <w:rFonts w:ascii="MetaPro-Book" w:hAnsi="MetaPro-Book" w:cs="MetaPro-Book"/>
              <w:b/>
              <w:color w:val="809797"/>
              <w:sz w:val="20"/>
              <w:szCs w:val="18"/>
            </w:rPr>
            <w:t>Zagraniczna mobilność szkolnej kadry edukacyjnej w ramach projektów in</w:t>
          </w:r>
          <w:r>
            <w:rPr>
              <w:rFonts w:ascii="MetaPro-Book" w:hAnsi="MetaPro-Book" w:cs="MetaPro-Book"/>
              <w:b/>
              <w:color w:val="809797"/>
              <w:sz w:val="20"/>
              <w:szCs w:val="18"/>
            </w:rPr>
            <w:t>stytucjonalnych”</w:t>
          </w:r>
        </w:p>
        <w:p w:rsidR="00CE128B" w:rsidRPr="00165CB6" w:rsidRDefault="00CE128B" w:rsidP="006C75CD">
          <w:pPr>
            <w:autoSpaceDE w:val="0"/>
            <w:autoSpaceDN w:val="0"/>
            <w:adjustRightInd w:val="0"/>
            <w:jc w:val="center"/>
            <w:rPr>
              <w:rFonts w:ascii="MetaPro-Book" w:hAnsi="MetaPro-Book" w:cs="MetaPro-Book"/>
              <w:color w:val="809797"/>
              <w:sz w:val="16"/>
              <w:szCs w:val="18"/>
            </w:rPr>
          </w:pPr>
          <w:r w:rsidRPr="006455B7">
            <w:rPr>
              <w:rFonts w:ascii="MetaPro-Book" w:hAnsi="MetaPro-Book" w:cs="MetaPro-Book"/>
              <w:color w:val="809797"/>
              <w:sz w:val="20"/>
              <w:szCs w:val="18"/>
            </w:rPr>
            <w:t>współfinansowany przez Unię Europejską w ramach środków Europejskiego Funduszu Społecznego</w:t>
          </w:r>
        </w:p>
        <w:p w:rsidR="00CE128B" w:rsidRPr="006455B7" w:rsidRDefault="00CE128B" w:rsidP="007F426B">
          <w:pPr>
            <w:autoSpaceDE w:val="0"/>
            <w:autoSpaceDN w:val="0"/>
            <w:adjustRightInd w:val="0"/>
            <w:jc w:val="center"/>
            <w:rPr>
              <w:rFonts w:ascii="MetaPro-Book" w:hAnsi="MetaPro-Book" w:cs="MetaPro-Book"/>
              <w:color w:val="809797"/>
              <w:sz w:val="18"/>
              <w:szCs w:val="18"/>
            </w:rPr>
          </w:pPr>
          <w:r w:rsidRPr="00165CB6">
            <w:rPr>
              <w:rFonts w:ascii="MetaPro-Book" w:hAnsi="MetaPro-Book" w:cs="MetaPro-Book"/>
              <w:b/>
              <w:color w:val="809797"/>
              <w:sz w:val="16"/>
              <w:szCs w:val="16"/>
            </w:rPr>
            <w:br/>
          </w:r>
          <w:r w:rsidRPr="00165CB6">
            <w:rPr>
              <w:rFonts w:ascii="MetaPro-Book" w:hAnsi="MetaPro-Book" w:cs="MetaPro-Book"/>
              <w:b/>
              <w:color w:val="809797"/>
              <w:sz w:val="18"/>
              <w:szCs w:val="18"/>
            </w:rPr>
            <w:t>Fundacja Rozwoju Systemu Edukacji</w:t>
          </w:r>
          <w:r w:rsidRPr="00165CB6">
            <w:rPr>
              <w:rFonts w:ascii="MetaPro-Book" w:hAnsi="MetaPro-Book" w:cs="MetaPro-Book"/>
              <w:color w:val="809797"/>
              <w:sz w:val="18"/>
              <w:szCs w:val="18"/>
            </w:rPr>
            <w:t xml:space="preserve"> | ul. Mokotowska 43 | 00-551 Warszawa</w:t>
          </w:r>
          <w:r w:rsidRPr="006455B7">
            <w:rPr>
              <w:rFonts w:ascii="MetaPro-Book" w:hAnsi="MetaPro-Book" w:cs="MetaPro-Book"/>
              <w:color w:val="809797"/>
              <w:sz w:val="20"/>
              <w:szCs w:val="18"/>
            </w:rPr>
            <w:br/>
          </w:r>
          <w:r w:rsidRPr="007F426B">
            <w:rPr>
              <w:rFonts w:ascii="Franklin Gothic Heavy" w:hAnsi="Franklin Gothic Heavy" w:cs="MetaPro-Book"/>
              <w:color w:val="C2439E"/>
              <w:sz w:val="14"/>
              <w:szCs w:val="18"/>
            </w:rPr>
            <w:t>TEL.</w:t>
          </w:r>
          <w:r w:rsidRPr="00165CB6">
            <w:rPr>
              <w:rFonts w:ascii="MetaPro-Book" w:hAnsi="MetaPro-Book" w:cs="MetaPro-Book"/>
              <w:color w:val="809797"/>
              <w:sz w:val="14"/>
              <w:szCs w:val="18"/>
            </w:rPr>
            <w:t xml:space="preserve"> </w:t>
          </w:r>
          <w:r w:rsidRPr="00165CB6">
            <w:rPr>
              <w:rFonts w:ascii="MetaPro-Book" w:hAnsi="MetaPro-Book" w:cs="MetaPro-Book"/>
              <w:color w:val="809797"/>
              <w:sz w:val="18"/>
              <w:szCs w:val="18"/>
            </w:rPr>
            <w:t>22 46 31 </w:t>
          </w:r>
          <w:r>
            <w:rPr>
              <w:rFonts w:ascii="MetaPro-Book" w:hAnsi="MetaPro-Book" w:cs="MetaPro-Book"/>
              <w:color w:val="809797"/>
              <w:sz w:val="18"/>
              <w:szCs w:val="18"/>
            </w:rPr>
            <w:t>680</w:t>
          </w:r>
          <w:r w:rsidRPr="00165CB6">
            <w:rPr>
              <w:rFonts w:ascii="MetaPro-Book" w:hAnsi="MetaPro-Book" w:cs="MetaPro-Book"/>
              <w:color w:val="809797"/>
              <w:sz w:val="18"/>
              <w:szCs w:val="18"/>
            </w:rPr>
            <w:t xml:space="preserve"> </w:t>
          </w:r>
          <w:r w:rsidRPr="006455B7">
            <w:rPr>
              <w:rFonts w:ascii="MetaPro-Book" w:hAnsi="MetaPro-Book" w:cs="MetaPro-Book"/>
              <w:color w:val="809797"/>
              <w:sz w:val="20"/>
              <w:szCs w:val="18"/>
            </w:rPr>
            <w:t>|</w:t>
          </w:r>
          <w:r w:rsidRPr="006455B7">
            <w:rPr>
              <w:rFonts w:ascii="MetaPro-Book" w:hAnsi="MetaPro-Book" w:cs="MetaPro-Book"/>
              <w:color w:val="809797"/>
              <w:sz w:val="18"/>
              <w:szCs w:val="18"/>
            </w:rPr>
            <w:t xml:space="preserve"> </w:t>
          </w:r>
          <w:r w:rsidRPr="007F426B">
            <w:rPr>
              <w:rFonts w:ascii="Franklin Gothic Heavy" w:hAnsi="Franklin Gothic Heavy" w:cs="MetaPro-Book"/>
              <w:color w:val="C2439E"/>
              <w:sz w:val="14"/>
              <w:szCs w:val="18"/>
            </w:rPr>
            <w:t>FAKS</w:t>
          </w:r>
          <w:r w:rsidRPr="006455B7">
            <w:rPr>
              <w:rFonts w:ascii="MetaPro-Book" w:hAnsi="MetaPro-Book" w:cs="MetaPro-Book"/>
              <w:b/>
              <w:color w:val="809797"/>
              <w:sz w:val="18"/>
              <w:szCs w:val="18"/>
            </w:rPr>
            <w:t xml:space="preserve"> </w:t>
          </w:r>
          <w:r w:rsidRPr="00165CB6">
            <w:rPr>
              <w:rFonts w:ascii="MetaPro-Book" w:hAnsi="MetaPro-Book" w:cs="MetaPro-Book"/>
              <w:color w:val="809797"/>
              <w:sz w:val="18"/>
              <w:szCs w:val="18"/>
            </w:rPr>
            <w:t xml:space="preserve">22 46 31 021 </w:t>
          </w:r>
          <w:r w:rsidRPr="006455B7">
            <w:rPr>
              <w:rFonts w:ascii="MetaPro-Book" w:hAnsi="MetaPro-Book" w:cs="MetaPro-Book"/>
              <w:color w:val="809797"/>
              <w:sz w:val="20"/>
              <w:szCs w:val="18"/>
            </w:rPr>
            <w:t xml:space="preserve">| </w:t>
          </w:r>
          <w:r w:rsidRPr="007F426B">
            <w:rPr>
              <w:rFonts w:ascii="Franklin Gothic Heavy" w:hAnsi="Franklin Gothic Heavy" w:cs="MetaPro-Book"/>
              <w:color w:val="C2439E"/>
              <w:sz w:val="14"/>
              <w:szCs w:val="18"/>
            </w:rPr>
            <w:t xml:space="preserve">E-MAIL </w:t>
          </w:r>
          <w:r>
            <w:rPr>
              <w:color w:val="809797"/>
              <w:sz w:val="18"/>
              <w:szCs w:val="18"/>
            </w:rPr>
            <w:t>efs.</w:t>
          </w:r>
          <w:hyperlink r:id="rId1" w:history="1">
            <w:r w:rsidRPr="00165CB6">
              <w:rPr>
                <w:color w:val="809797"/>
                <w:sz w:val="18"/>
                <w:szCs w:val="18"/>
              </w:rPr>
              <w:t>kontakt@frse.org.pl</w:t>
            </w:r>
          </w:hyperlink>
          <w:r w:rsidRPr="00165CB6">
            <w:rPr>
              <w:rFonts w:ascii="MetaPro-Book" w:hAnsi="MetaPro-Book" w:cs="MetaPro-Book"/>
              <w:color w:val="809797"/>
              <w:sz w:val="18"/>
              <w:szCs w:val="18"/>
            </w:rPr>
            <w:t xml:space="preserve"> </w:t>
          </w:r>
          <w:r w:rsidRPr="006455B7">
            <w:rPr>
              <w:rFonts w:ascii="MetaPro-Book" w:hAnsi="MetaPro-Book" w:cs="MetaPro-Book"/>
              <w:color w:val="809797"/>
              <w:sz w:val="20"/>
              <w:szCs w:val="18"/>
            </w:rPr>
            <w:t xml:space="preserve">| </w:t>
          </w:r>
          <w:r w:rsidRPr="007F426B">
            <w:rPr>
              <w:rFonts w:ascii="Franklin Gothic Heavy" w:hAnsi="Franklin Gothic Heavy" w:cs="MetaPro-Book"/>
              <w:color w:val="C2439E"/>
              <w:sz w:val="14"/>
              <w:szCs w:val="18"/>
            </w:rPr>
            <w:t>WWW</w:t>
          </w:r>
          <w:r w:rsidRPr="006455B7">
            <w:rPr>
              <w:rFonts w:ascii="MetaPro-Book" w:hAnsi="MetaPro-Book" w:cs="MetaPro-Book"/>
              <w:b/>
              <w:color w:val="809797"/>
              <w:sz w:val="20"/>
              <w:szCs w:val="18"/>
            </w:rPr>
            <w:t xml:space="preserve"> </w:t>
          </w:r>
          <w:r w:rsidRPr="00165CB6">
            <w:rPr>
              <w:rFonts w:ascii="MetaPro-Book" w:hAnsi="MetaPro-Book" w:cs="MetaPro-Book"/>
              <w:color w:val="809797"/>
              <w:sz w:val="18"/>
              <w:szCs w:val="18"/>
            </w:rPr>
            <w:t>www.frse.org.pl</w:t>
          </w:r>
        </w:p>
      </w:tc>
    </w:tr>
  </w:tbl>
  <w:p w:rsidR="00CE128B" w:rsidRPr="00D5631D" w:rsidRDefault="00CE128B" w:rsidP="00645671">
    <w:pPr>
      <w:pStyle w:val="Zwykytekst"/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236" w:rsidRDefault="00321236" w:rsidP="00695E12">
      <w:pPr>
        <w:spacing w:after="0" w:line="240" w:lineRule="auto"/>
      </w:pPr>
      <w:r>
        <w:separator/>
      </w:r>
    </w:p>
  </w:footnote>
  <w:footnote w:type="continuationSeparator" w:id="0">
    <w:p w:rsidR="00321236" w:rsidRDefault="00321236" w:rsidP="0069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28B" w:rsidRDefault="00CE128B" w:rsidP="0046641C">
    <w:pPr>
      <w:pStyle w:val="Nagwek"/>
      <w:tabs>
        <w:tab w:val="clear" w:pos="4703"/>
        <w:tab w:val="clear" w:pos="9406"/>
        <w:tab w:val="left" w:pos="4392"/>
      </w:tabs>
      <w:ind w:left="851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2910840</wp:posOffset>
          </wp:positionH>
          <wp:positionV relativeFrom="paragraph">
            <wp:posOffset>-754380</wp:posOffset>
          </wp:positionV>
          <wp:extent cx="1306830" cy="480060"/>
          <wp:effectExtent l="19050" t="0" r="7620" b="0"/>
          <wp:wrapNone/>
          <wp:docPr id="5" name="Obraz 2" descr="\\Frse\dane\DOKUMENTY\PROMOCJA\Logotypy\FRSE\logo_jpegi_rgb\frse_logo_rgb_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Frse\dane\DOKUMENTY\PROMOCJA\Logotypy\FRSE\logo_jpegi_rgb\frse_logo_rgb_50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3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-861060</wp:posOffset>
          </wp:positionV>
          <wp:extent cx="2122170" cy="601980"/>
          <wp:effectExtent l="19050" t="0" r="0" b="0"/>
          <wp:wrapNone/>
          <wp:docPr id="3" name="Obraz 3" descr="C:\DOCUME~1\jnical\USTAWI~1\Temp\Rar$DR01.609\PO_KL_KOLOR\JPG\KAPITAL_LUDZK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 descr="C:\DOCUME~1\jnical\USTAWI~1\Temp\Rar$DR01.609\PO_KL_KOLOR\JPG\KAPITAL_LUDZKI.jpg"/>
                  <pic:cNvPicPr/>
                </pic:nvPicPr>
                <pic:blipFill>
                  <a:blip r:embed="rId2" cstate="print"/>
                  <a:srcRect l="12708" t="20150" b="20557"/>
                  <a:stretch>
                    <a:fillRect/>
                  </a:stretch>
                </pic:blipFill>
                <pic:spPr bwMode="auto">
                  <a:xfrm>
                    <a:off x="0" y="0"/>
                    <a:ext cx="2122170" cy="601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5120640</wp:posOffset>
          </wp:positionH>
          <wp:positionV relativeFrom="paragraph">
            <wp:posOffset>-838200</wp:posOffset>
          </wp:positionV>
          <wp:extent cx="1649730" cy="609600"/>
          <wp:effectExtent l="19050" t="0" r="7620" b="0"/>
          <wp:wrapNone/>
          <wp:docPr id="6" name="Obraz 3" descr="C:\DOCUME~1\jnical\USTAWI~1\Temp\Rar$DR05.703\flaga UE_nowa\z lewej strony\jpg\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~1\jnical\USTAWI~1\Temp\Rar$DR05.703\flaga UE_nowa\z lewej strony\jpg\UE+EFS_L-kolor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C189F"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-121921</wp:posOffset>
              </wp:positionV>
              <wp:extent cx="6791325" cy="0"/>
              <wp:effectExtent l="0" t="0" r="9525" b="190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243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5pt;margin-top:-9.6pt;width:534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" strokecolor="#c2439e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61A56"/>
    <w:multiLevelType w:val="hybridMultilevel"/>
    <w:tmpl w:val="2682BCAE"/>
    <w:lvl w:ilvl="0" w:tplc="F588F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8441DC"/>
    <w:multiLevelType w:val="hybridMultilevel"/>
    <w:tmpl w:val="27CAB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DD"/>
    <w:rsid w:val="00000309"/>
    <w:rsid w:val="000036E2"/>
    <w:rsid w:val="0002390D"/>
    <w:rsid w:val="00093366"/>
    <w:rsid w:val="000A0393"/>
    <w:rsid w:val="000B5202"/>
    <w:rsid w:val="000D2967"/>
    <w:rsid w:val="000D7C33"/>
    <w:rsid w:val="000E4BF0"/>
    <w:rsid w:val="000F10B2"/>
    <w:rsid w:val="00123B31"/>
    <w:rsid w:val="00126328"/>
    <w:rsid w:val="00165CB6"/>
    <w:rsid w:val="001721EA"/>
    <w:rsid w:val="00192C9A"/>
    <w:rsid w:val="00194670"/>
    <w:rsid w:val="001C0716"/>
    <w:rsid w:val="001D3CD2"/>
    <w:rsid w:val="00212473"/>
    <w:rsid w:val="002774EB"/>
    <w:rsid w:val="00297675"/>
    <w:rsid w:val="002B0FDD"/>
    <w:rsid w:val="002C089A"/>
    <w:rsid w:val="00314291"/>
    <w:rsid w:val="00321236"/>
    <w:rsid w:val="003600E4"/>
    <w:rsid w:val="00387220"/>
    <w:rsid w:val="003A3A9F"/>
    <w:rsid w:val="00404CDE"/>
    <w:rsid w:val="00426979"/>
    <w:rsid w:val="0045791D"/>
    <w:rsid w:val="0046641C"/>
    <w:rsid w:val="00467ADC"/>
    <w:rsid w:val="00483403"/>
    <w:rsid w:val="004953BA"/>
    <w:rsid w:val="004A1F92"/>
    <w:rsid w:val="004A5363"/>
    <w:rsid w:val="004E2CF7"/>
    <w:rsid w:val="0050328F"/>
    <w:rsid w:val="00536942"/>
    <w:rsid w:val="005520CA"/>
    <w:rsid w:val="00552903"/>
    <w:rsid w:val="00561E6F"/>
    <w:rsid w:val="00567B96"/>
    <w:rsid w:val="005A0E93"/>
    <w:rsid w:val="005C0C3A"/>
    <w:rsid w:val="006371FB"/>
    <w:rsid w:val="006455B7"/>
    <w:rsid w:val="00645671"/>
    <w:rsid w:val="00662537"/>
    <w:rsid w:val="006754FF"/>
    <w:rsid w:val="006863F7"/>
    <w:rsid w:val="00695E12"/>
    <w:rsid w:val="006C75CD"/>
    <w:rsid w:val="006E5718"/>
    <w:rsid w:val="006F1CA8"/>
    <w:rsid w:val="007B5D4C"/>
    <w:rsid w:val="007C189F"/>
    <w:rsid w:val="007C451E"/>
    <w:rsid w:val="007E5FDC"/>
    <w:rsid w:val="007F426B"/>
    <w:rsid w:val="00822FEE"/>
    <w:rsid w:val="00871A10"/>
    <w:rsid w:val="00897E39"/>
    <w:rsid w:val="008B4599"/>
    <w:rsid w:val="008B6A7F"/>
    <w:rsid w:val="008C47A1"/>
    <w:rsid w:val="009016B1"/>
    <w:rsid w:val="00901D8B"/>
    <w:rsid w:val="009228B4"/>
    <w:rsid w:val="00934721"/>
    <w:rsid w:val="0093584A"/>
    <w:rsid w:val="00983987"/>
    <w:rsid w:val="00996B2D"/>
    <w:rsid w:val="009E661A"/>
    <w:rsid w:val="00A1626C"/>
    <w:rsid w:val="00A80F4A"/>
    <w:rsid w:val="00AA30EC"/>
    <w:rsid w:val="00AA3D58"/>
    <w:rsid w:val="00AB7000"/>
    <w:rsid w:val="00AC6925"/>
    <w:rsid w:val="00AF6530"/>
    <w:rsid w:val="00AF6C5E"/>
    <w:rsid w:val="00B04182"/>
    <w:rsid w:val="00B25D95"/>
    <w:rsid w:val="00B26742"/>
    <w:rsid w:val="00B93A59"/>
    <w:rsid w:val="00BC5F82"/>
    <w:rsid w:val="00BE6030"/>
    <w:rsid w:val="00C1135B"/>
    <w:rsid w:val="00C14151"/>
    <w:rsid w:val="00C537DC"/>
    <w:rsid w:val="00C60014"/>
    <w:rsid w:val="00C72700"/>
    <w:rsid w:val="00C9156A"/>
    <w:rsid w:val="00CA35D0"/>
    <w:rsid w:val="00CB292B"/>
    <w:rsid w:val="00CC00B8"/>
    <w:rsid w:val="00CE128B"/>
    <w:rsid w:val="00CF0375"/>
    <w:rsid w:val="00CF4719"/>
    <w:rsid w:val="00D259AD"/>
    <w:rsid w:val="00D5631D"/>
    <w:rsid w:val="00D900D1"/>
    <w:rsid w:val="00D96EEA"/>
    <w:rsid w:val="00DB7C8F"/>
    <w:rsid w:val="00DC3AF9"/>
    <w:rsid w:val="00DE7905"/>
    <w:rsid w:val="00E366D1"/>
    <w:rsid w:val="00E84559"/>
    <w:rsid w:val="00EC5B7A"/>
    <w:rsid w:val="00ED3262"/>
    <w:rsid w:val="00EE2549"/>
    <w:rsid w:val="00EE44B5"/>
    <w:rsid w:val="00F146F6"/>
    <w:rsid w:val="00F61350"/>
    <w:rsid w:val="00F83E1F"/>
    <w:rsid w:val="00FB0BBB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B0F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FDD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95E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12"/>
  </w:style>
  <w:style w:type="paragraph" w:styleId="Stopka">
    <w:name w:val="footer"/>
    <w:basedOn w:val="Normalny"/>
    <w:link w:val="StopkaZnak"/>
    <w:uiPriority w:val="99"/>
    <w:semiHidden/>
    <w:unhideWhenUsed/>
    <w:rsid w:val="00695E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E12"/>
  </w:style>
  <w:style w:type="paragraph" w:styleId="Tekstdymka">
    <w:name w:val="Balloon Text"/>
    <w:basedOn w:val="Normalny"/>
    <w:link w:val="TekstdymkaZnak"/>
    <w:uiPriority w:val="99"/>
    <w:semiHidden/>
    <w:unhideWhenUsed/>
    <w:rsid w:val="0069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38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722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rsid w:val="0038722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2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B29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B0FD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FDD"/>
    <w:rPr>
      <w:rFonts w:ascii="Consolas" w:hAnsi="Consolas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695E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5E12"/>
  </w:style>
  <w:style w:type="paragraph" w:styleId="Stopka">
    <w:name w:val="footer"/>
    <w:basedOn w:val="Normalny"/>
    <w:link w:val="StopkaZnak"/>
    <w:uiPriority w:val="99"/>
    <w:semiHidden/>
    <w:unhideWhenUsed/>
    <w:rsid w:val="00695E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5E12"/>
  </w:style>
  <w:style w:type="paragraph" w:styleId="Tekstdymka">
    <w:name w:val="Balloon Text"/>
    <w:basedOn w:val="Normalny"/>
    <w:link w:val="TekstdymkaZnak"/>
    <w:uiPriority w:val="99"/>
    <w:semiHidden/>
    <w:unhideWhenUsed/>
    <w:rsid w:val="0069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1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27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3872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8722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Hipercze">
    <w:name w:val="Hyperlink"/>
    <w:basedOn w:val="Domylnaczcionkaakapitu"/>
    <w:rsid w:val="0038722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29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29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29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29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292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B29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5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rse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9D1EA5-289F-478E-AE5F-F40950EF8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Kuratorium</cp:lastModifiedBy>
  <cp:revision>2</cp:revision>
  <cp:lastPrinted>2012-12-14T14:13:00Z</cp:lastPrinted>
  <dcterms:created xsi:type="dcterms:W3CDTF">2013-02-18T10:29:00Z</dcterms:created>
  <dcterms:modified xsi:type="dcterms:W3CDTF">2013-02-18T10:29:00Z</dcterms:modified>
</cp:coreProperties>
</file>